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C48DC" w14:textId="77777777" w:rsidR="002B75EB" w:rsidRPr="00136CA6" w:rsidRDefault="002B75EB" w:rsidP="002B75EB">
      <w:pPr>
        <w:pStyle w:val="Default"/>
        <w:jc w:val="right"/>
        <w:rPr>
          <w:i/>
        </w:rPr>
      </w:pPr>
      <w:r w:rsidRPr="00136CA6">
        <w:rPr>
          <w:i/>
        </w:rPr>
        <w:t xml:space="preserve">Załącznik nr </w:t>
      </w:r>
      <w:r w:rsidR="00892DB0" w:rsidRPr="00136CA6">
        <w:rPr>
          <w:i/>
        </w:rPr>
        <w:t>2</w:t>
      </w:r>
    </w:p>
    <w:p w14:paraId="1CF412CA" w14:textId="77777777" w:rsidR="002B75EB" w:rsidRPr="00136CA6" w:rsidRDefault="002B75EB" w:rsidP="002B75EB">
      <w:pPr>
        <w:pStyle w:val="Default"/>
        <w:jc w:val="right"/>
        <w:rPr>
          <w:i/>
        </w:rPr>
      </w:pPr>
      <w:r w:rsidRPr="00136CA6">
        <w:rPr>
          <w:i/>
        </w:rPr>
        <w:t xml:space="preserve">do Regulaminu </w:t>
      </w:r>
      <w:r w:rsidR="005C2035">
        <w:rPr>
          <w:i/>
        </w:rPr>
        <w:t>świadczeń</w:t>
      </w:r>
      <w:r w:rsidRPr="00136CA6">
        <w:rPr>
          <w:i/>
        </w:rPr>
        <w:t xml:space="preserve"> dla studentów </w:t>
      </w:r>
      <w:r w:rsidR="00473FD9" w:rsidRPr="00136CA6">
        <w:rPr>
          <w:i/>
        </w:rPr>
        <w:t>PWSH</w:t>
      </w:r>
      <w:r w:rsidR="00A57AA0" w:rsidRPr="00136CA6">
        <w:rPr>
          <w:i/>
        </w:rPr>
        <w:t xml:space="preserve"> "Pomerania"</w:t>
      </w:r>
    </w:p>
    <w:p w14:paraId="5A819464" w14:textId="77777777" w:rsidR="00672C2A" w:rsidRPr="00136CA6" w:rsidRDefault="00672C2A" w:rsidP="00672C2A">
      <w:pPr>
        <w:pStyle w:val="Default"/>
        <w:jc w:val="right"/>
      </w:pPr>
    </w:p>
    <w:p w14:paraId="3826A555" w14:textId="77777777" w:rsidR="005010F3" w:rsidRPr="00136CA6" w:rsidRDefault="005010F3" w:rsidP="00672C2A">
      <w:pPr>
        <w:pStyle w:val="Default"/>
        <w:jc w:val="center"/>
        <w:rPr>
          <w:b/>
          <w:bCs/>
        </w:rPr>
      </w:pPr>
      <w:r w:rsidRPr="00136CA6">
        <w:rPr>
          <w:b/>
          <w:bCs/>
        </w:rPr>
        <w:t>Zasady obliczania dochodu w rodzinie studenta</w:t>
      </w:r>
    </w:p>
    <w:p w14:paraId="3DA18206" w14:textId="77777777" w:rsidR="00672C2A" w:rsidRPr="00136CA6" w:rsidRDefault="00672C2A" w:rsidP="00672C2A">
      <w:pPr>
        <w:pStyle w:val="Default"/>
        <w:jc w:val="center"/>
      </w:pPr>
    </w:p>
    <w:p w14:paraId="7805F957" w14:textId="77777777" w:rsidR="00A07361" w:rsidRPr="00136CA6" w:rsidRDefault="005010F3" w:rsidP="00F2236E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t xml:space="preserve">Ilekroć mowa jest o dochodzie oznacza to – po </w:t>
      </w:r>
      <w:r w:rsidR="006D2D2D" w:rsidRPr="00136CA6">
        <w:t>odliczeniu kwot alimentów świad</w:t>
      </w:r>
      <w:r w:rsidR="00F451E9" w:rsidRPr="00136CA6">
        <w:t xml:space="preserve">czonych na rzecz innych </w:t>
      </w:r>
      <w:r w:rsidR="006D2D2D" w:rsidRPr="00136CA6">
        <w:t>osób:</w:t>
      </w:r>
    </w:p>
    <w:p w14:paraId="183B84A8" w14:textId="77777777" w:rsidR="005C2035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t>przychody podlegające opodatkowaniu na zasadach określonych w art. 27, 30b, 30c</w:t>
      </w:r>
      <w:r w:rsidR="00AE00A6">
        <w:t>,</w:t>
      </w:r>
      <w:r w:rsidRPr="00136CA6">
        <w:t xml:space="preserve"> 30e </w:t>
      </w:r>
      <w:r w:rsidR="00AE00A6">
        <w:t xml:space="preserve">i 30f </w:t>
      </w:r>
      <w:r w:rsidRPr="00136CA6">
        <w:t xml:space="preserve">ustawy z dnia 26 lipca 1991 r. o podatku dochodowym od osób fizycznych (j. t. Dz. U. z 2012 r., poz. 361, z </w:t>
      </w:r>
      <w:proofErr w:type="spellStart"/>
      <w:r w:rsidRPr="00136CA6">
        <w:t>późn</w:t>
      </w:r>
      <w:proofErr w:type="spellEnd"/>
      <w:r w:rsidRPr="00136CA6">
        <w:t xml:space="preserve">. zm.), </w:t>
      </w:r>
      <w:r w:rsidR="005C2035">
        <w:t>pomniejszone o koszty uzyskania przychodu, należny podatek dochodowy od osób fizycznych, składki na ubezpieczenia społeczne niezaliczone do kosztów uzyskania przychodu oraz składki na ubezpieczenie zdrowotne;</w:t>
      </w:r>
    </w:p>
    <w:p w14:paraId="3E5CD2DC" w14:textId="77777777" w:rsidR="005C2035" w:rsidRDefault="005C2035" w:rsidP="00964035">
      <w:pPr>
        <w:pStyle w:val="Default"/>
        <w:numPr>
          <w:ilvl w:val="1"/>
          <w:numId w:val="13"/>
        </w:numPr>
        <w:spacing w:after="27"/>
        <w:jc w:val="both"/>
      </w:pPr>
      <w:r>
        <w:t>dochód z działalności podlegającej opodatkowaniu na podstawie przepisów o zryczałtowanym podatku dochodowym od niektórych przychodów osiąganych przez osoby fizyczne;</w:t>
      </w:r>
    </w:p>
    <w:p w14:paraId="0A1213BF" w14:textId="77777777" w:rsidR="00A07361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t>inne dochody niepodlegające opodatkowaniu na podstawie przepisów o podatku</w:t>
      </w:r>
      <w:r w:rsidR="00A07361" w:rsidRPr="00136CA6">
        <w:t xml:space="preserve"> dochodowym od osób fizycznych:</w:t>
      </w:r>
    </w:p>
    <w:p w14:paraId="728C4759" w14:textId="77777777" w:rsidR="00A07361" w:rsidRPr="00136CA6" w:rsidRDefault="005010F3" w:rsidP="005C2035">
      <w:pPr>
        <w:pStyle w:val="Default"/>
        <w:numPr>
          <w:ilvl w:val="2"/>
          <w:numId w:val="13"/>
        </w:numPr>
        <w:spacing w:after="27"/>
        <w:jc w:val="both"/>
      </w:pPr>
      <w:r w:rsidRPr="00136CA6">
        <w:t>renty określone w przepisach o zaopatrzeniu inwalidów wojennyc</w:t>
      </w:r>
      <w:r w:rsidR="00A07361" w:rsidRPr="00136CA6">
        <w:t>h i wojskowych oraz ich rodzin,</w:t>
      </w:r>
    </w:p>
    <w:p w14:paraId="0A9A0DAF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t>renty wypłacone osobom represjonowanym i członkom ich rodzin, przyznane na zasadach określonych w przepisach o zaopatrzeniu inwalidów wojennyc</w:t>
      </w:r>
      <w:r w:rsidR="00A07361" w:rsidRPr="00136CA6">
        <w:t>h i wojskowych oraz ich rodzin,</w:t>
      </w:r>
    </w:p>
    <w:p w14:paraId="530B98DD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t>świadczenia pieniężne</w:t>
      </w:r>
      <w:r w:rsidR="001E196D">
        <w:t>, dodatek kompensacyjny</w:t>
      </w:r>
      <w:r w:rsidRPr="00136CA6">
        <w:t xml:space="preserve"> oraz ryczałt energetyczny określone w przepisach o świadczeniu pieniężnym i uprawnieniac</w:t>
      </w:r>
      <w:r w:rsidR="00F451E9" w:rsidRPr="00136CA6">
        <w:t>h przysługujących żołnierzom za</w:t>
      </w:r>
      <w:r w:rsidRPr="00136CA6">
        <w:t>stępczej służby wojskowej przymusowo zatrudnianym w kopalniach węgla, kamieniołomach, zakładach rud u</w:t>
      </w:r>
      <w:r w:rsidR="00A07361" w:rsidRPr="00136CA6">
        <w:t>ranu i batalionach budowlanych,</w:t>
      </w:r>
    </w:p>
    <w:p w14:paraId="7EF42927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t xml:space="preserve">dodatek kombatancki, ryczałt energetyczny </w:t>
      </w:r>
      <w:r w:rsidR="00F451E9" w:rsidRPr="00136CA6">
        <w:t>i dodatek kompensacyjny określo</w:t>
      </w:r>
      <w:r w:rsidRPr="00136CA6">
        <w:t xml:space="preserve">ne w przepisach o kombatantach oraz niektórych osobach będących ofiarami represji </w:t>
      </w:r>
      <w:r w:rsidR="00A07361" w:rsidRPr="00136CA6">
        <w:t>wojennych i okresu powojennego,</w:t>
      </w:r>
    </w:p>
    <w:p w14:paraId="77DBB952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t>świadczenie pieniężne określone w przepisach o świadczeniu pieniężnym przysługującym osobom deportowanym d</w:t>
      </w:r>
      <w:r w:rsidR="00F451E9" w:rsidRPr="00136CA6">
        <w:t>o pracy przymusowej oraz osadzo</w:t>
      </w:r>
      <w:r w:rsidRPr="00136CA6">
        <w:t>nym w obozach pracy przez III Rzeszę Nie</w:t>
      </w:r>
      <w:r w:rsidR="00F451E9" w:rsidRPr="00136CA6">
        <w:t>miecką lub Związek Socjalistycz</w:t>
      </w:r>
      <w:r w:rsidRPr="00136CA6">
        <w:t>n</w:t>
      </w:r>
      <w:r w:rsidR="00A07361" w:rsidRPr="00136CA6">
        <w:t>ych Republik Radzieckich,</w:t>
      </w:r>
    </w:p>
    <w:p w14:paraId="43617E3E" w14:textId="77777777" w:rsidR="00A07361" w:rsidRPr="00136CA6" w:rsidRDefault="001E196D" w:rsidP="00964035">
      <w:pPr>
        <w:pStyle w:val="Default"/>
        <w:numPr>
          <w:ilvl w:val="2"/>
          <w:numId w:val="13"/>
        </w:numPr>
        <w:spacing w:after="27"/>
        <w:jc w:val="both"/>
      </w:pPr>
      <w:r>
        <w:t xml:space="preserve">ryczałt energetyczny, </w:t>
      </w:r>
      <w:r w:rsidR="005010F3" w:rsidRPr="00136CA6">
        <w:t>emerytury i renty otrzymywane przez osoby, które utraciły wzrok w wyniku działań wojennych w latach 1939-1945 lub eksplozji pozostałych po tej w</w:t>
      </w:r>
      <w:r w:rsidR="00A07361" w:rsidRPr="00136CA6">
        <w:t>ojnie niewypałów i niewybuchów,</w:t>
      </w:r>
    </w:p>
    <w:p w14:paraId="0E34E951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t>renty inwalidzkie z tytułu inwalidztwa wojennego, kwoty zaopatrzenia otrzymywane przez ofiary wojny oraz członków ich rodzin, renty wypadkowe osób, których inwalidztwo powstało w związk</w:t>
      </w:r>
      <w:r w:rsidR="00F451E9" w:rsidRPr="00136CA6">
        <w:t>u z przymusowym pobytem na robo</w:t>
      </w:r>
      <w:r w:rsidRPr="00136CA6">
        <w:t>tach w III Rzeszy Niemieckiej w latach 1939</w:t>
      </w:r>
      <w:r w:rsidR="00A07361" w:rsidRPr="00136CA6">
        <w:t>-1945, otrzymywane z zagranicy,</w:t>
      </w:r>
    </w:p>
    <w:p w14:paraId="1EE78545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t>zasiłki chorobowe określone w przepisach o</w:t>
      </w:r>
      <w:r w:rsidR="000965EB" w:rsidRPr="00136CA6">
        <w:t xml:space="preserve"> ubezpieczeniu społecznym rolni</w:t>
      </w:r>
      <w:r w:rsidRPr="00136CA6">
        <w:t>ków oraz w przepisach o sy</w:t>
      </w:r>
      <w:r w:rsidR="00A07361" w:rsidRPr="00136CA6">
        <w:t>stemie ubezpieczeń społecznych,</w:t>
      </w:r>
    </w:p>
    <w:p w14:paraId="32F06E6D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t xml:space="preserve">środki bezzwrotnej pomocy zagranicznej </w:t>
      </w:r>
      <w:r w:rsidR="000965EB" w:rsidRPr="00136CA6">
        <w:t>otrzymywane od rządów państw ob</w:t>
      </w:r>
      <w:r w:rsidRPr="00136CA6">
        <w:t>cych, organizacji międzynarodowych lub międzynarodowych in</w:t>
      </w:r>
      <w:r w:rsidR="000965EB" w:rsidRPr="00136CA6">
        <w:t>stytucji finan</w:t>
      </w:r>
      <w:r w:rsidRPr="00136CA6">
        <w:t>sowych, pochodzące ze środków bezzwr</w:t>
      </w:r>
      <w:r w:rsidR="000965EB" w:rsidRPr="00136CA6">
        <w:t>otnej pomocy przyznanych na pod</w:t>
      </w:r>
      <w:r w:rsidRPr="00136CA6">
        <w:rPr>
          <w:color w:val="auto"/>
        </w:rPr>
        <w:t>stawie jednostronnej deklaracji lub umów z</w:t>
      </w:r>
      <w:r w:rsidR="000965EB" w:rsidRPr="00136CA6">
        <w:rPr>
          <w:color w:val="auto"/>
        </w:rPr>
        <w:t>awartych z tymi państwami, orga</w:t>
      </w:r>
      <w:r w:rsidRPr="00136CA6">
        <w:rPr>
          <w:color w:val="auto"/>
        </w:rPr>
        <w:t>nizacjami lub instytucjami przez Radę Ministrów, właściwego ministra lub agencje rządowe, w tym również w przypa</w:t>
      </w:r>
      <w:r w:rsidR="000965EB" w:rsidRPr="00136CA6">
        <w:rPr>
          <w:color w:val="auto"/>
        </w:rPr>
        <w:t>dkach gdy przekazanie tych środ</w:t>
      </w:r>
      <w:r w:rsidRPr="00136CA6">
        <w:rPr>
          <w:color w:val="auto"/>
        </w:rPr>
        <w:t>ków jest dokonywane za pośrednictwem podmiotu upoważnionego do rozdzielania środków bezzwrotnej pomocy zagranicznej na rzecz podmio</w:t>
      </w:r>
      <w:r w:rsidR="00A07361" w:rsidRPr="00136CA6">
        <w:rPr>
          <w:color w:val="auto"/>
        </w:rPr>
        <w:t>tów, którym służyć ma ta pomoc,</w:t>
      </w:r>
    </w:p>
    <w:p w14:paraId="4CC91494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lastRenderedPageBreak/>
        <w:t xml:space="preserve">należności ze stosunku pracy lub z tytułu </w:t>
      </w:r>
      <w:r w:rsidR="000965EB" w:rsidRPr="00136CA6">
        <w:rPr>
          <w:color w:val="auto"/>
        </w:rPr>
        <w:t>stypendium osób fizycznych mają</w:t>
      </w:r>
      <w:r w:rsidRPr="00136CA6">
        <w:rPr>
          <w:color w:val="auto"/>
        </w:rPr>
        <w:t>cych miejsce zamieszkania na terytorium Rz</w:t>
      </w:r>
      <w:r w:rsidR="000965EB" w:rsidRPr="00136CA6">
        <w:rPr>
          <w:color w:val="auto"/>
        </w:rPr>
        <w:t>eczypospolitej Polskiej, przeby</w:t>
      </w:r>
      <w:r w:rsidRPr="00136CA6">
        <w:rPr>
          <w:color w:val="auto"/>
        </w:rPr>
        <w:t>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(j. t. Dz. U. z 1998 r</w:t>
      </w:r>
      <w:r w:rsidR="00A07361" w:rsidRPr="00136CA6">
        <w:rPr>
          <w:color w:val="auto"/>
        </w:rPr>
        <w:t xml:space="preserve">. Nr 21, poz. 94, z </w:t>
      </w:r>
      <w:proofErr w:type="spellStart"/>
      <w:r w:rsidR="00A07361" w:rsidRPr="00136CA6">
        <w:rPr>
          <w:color w:val="auto"/>
        </w:rPr>
        <w:t>późn</w:t>
      </w:r>
      <w:proofErr w:type="spellEnd"/>
      <w:r w:rsidR="00A07361" w:rsidRPr="00136CA6">
        <w:rPr>
          <w:color w:val="auto"/>
        </w:rPr>
        <w:t>. zm.),</w:t>
      </w:r>
    </w:p>
    <w:p w14:paraId="59274875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</w:t>
      </w:r>
      <w:r w:rsidR="000965EB" w:rsidRPr="00136CA6">
        <w:rPr>
          <w:color w:val="auto"/>
        </w:rPr>
        <w:t>eżności pieniężne wypłacone żoł</w:t>
      </w:r>
      <w:r w:rsidRPr="00136CA6">
        <w:rPr>
          <w:color w:val="auto"/>
        </w:rPr>
        <w:t>nierzom, policjantom, celnikom i pracownikom pełniącym funkcje obserwatorów w misjach pokojowych organizacji mię</w:t>
      </w:r>
      <w:r w:rsidR="000965EB" w:rsidRPr="00136CA6">
        <w:rPr>
          <w:color w:val="auto"/>
        </w:rPr>
        <w:t>dzynarodowych i sił wielonarodo</w:t>
      </w:r>
      <w:r w:rsidR="00A07361" w:rsidRPr="00136CA6">
        <w:rPr>
          <w:color w:val="auto"/>
        </w:rPr>
        <w:t>wych,</w:t>
      </w:r>
    </w:p>
    <w:p w14:paraId="53139069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należności pieniężne ze stosunku służbowego otrzymywane w czasie służby kandydackiej przez funkcjonariuszy Policji, P</w:t>
      </w:r>
      <w:r w:rsidR="000965EB" w:rsidRPr="00136CA6">
        <w:rPr>
          <w:color w:val="auto"/>
        </w:rPr>
        <w:t>aństwowej Straży Pożarnej, Stra</w:t>
      </w:r>
      <w:r w:rsidRPr="00136CA6">
        <w:rPr>
          <w:color w:val="auto"/>
        </w:rPr>
        <w:t>ży Granicznej i Biura Ochrony Rządu obliczone za okres, w k</w:t>
      </w:r>
      <w:r w:rsidR="00A07361" w:rsidRPr="00136CA6">
        <w:rPr>
          <w:color w:val="auto"/>
        </w:rPr>
        <w:t>tórym osoby te uzyskały dochód,</w:t>
      </w:r>
    </w:p>
    <w:p w14:paraId="3097F92B" w14:textId="77777777" w:rsidR="00A07361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dochody członków rolniczych spółdzielni produkcyjnych z tytułu członkostwa w rolniczej spółdzielni produkcyjnej, pomniejszone o skła</w:t>
      </w:r>
      <w:r w:rsidR="00A07361" w:rsidRPr="00136CA6">
        <w:rPr>
          <w:color w:val="auto"/>
        </w:rPr>
        <w:t>dki na ubezpieczenia społeczne,</w:t>
      </w:r>
    </w:p>
    <w:p w14:paraId="513EA51C" w14:textId="77777777" w:rsidR="00A07361" w:rsidRPr="00136CA6" w:rsidRDefault="00A07361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alimenty na rzecz dzieci,</w:t>
      </w:r>
    </w:p>
    <w:p w14:paraId="6B510FBE" w14:textId="1A9A37B8" w:rsidR="00A07361" w:rsidRPr="00136CA6" w:rsidRDefault="001E196D" w:rsidP="00964035">
      <w:pPr>
        <w:pStyle w:val="Default"/>
        <w:numPr>
          <w:ilvl w:val="2"/>
          <w:numId w:val="13"/>
        </w:numPr>
        <w:spacing w:after="27"/>
        <w:jc w:val="both"/>
      </w:pPr>
      <w:r>
        <w:t>stypendia doktoranckie przyznane na podstawie art. 209 ust. 1 i 7 ustawy z dnia 20 lipca 2018 r. – Prawo o szkolnictwie wyższym i nauce, stypendia sportowe przyznane na podstawie ustawy z dnia 25 czerwca 2010 r. o sporcie</w:t>
      </w:r>
      <w:r w:rsidR="005010F3" w:rsidRPr="00136CA6">
        <w:rPr>
          <w:color w:val="auto"/>
        </w:rPr>
        <w:t xml:space="preserve"> oraz inne stypendia o charakterze socjalnym przyznane uczniom lub studentom</w:t>
      </w:r>
      <w:r w:rsidR="00834D3C">
        <w:rPr>
          <w:color w:val="auto"/>
        </w:rPr>
        <w:t>, za wyjątkiem wymienionych w ust. 4,</w:t>
      </w:r>
    </w:p>
    <w:p w14:paraId="7BF015CE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kwoty diet nieopodatkowane podatkiem dochodowym od osób fizycznych, otrzymywane przez osoby wykonujące czyn</w:t>
      </w:r>
      <w:r w:rsidR="00F451E9" w:rsidRPr="00136CA6">
        <w:rPr>
          <w:color w:val="auto"/>
        </w:rPr>
        <w:t>ności związane z pełnieniem obo</w:t>
      </w:r>
      <w:r w:rsidRPr="00136CA6">
        <w:rPr>
          <w:color w:val="auto"/>
        </w:rPr>
        <w:t>wiązk</w:t>
      </w:r>
      <w:r w:rsidR="00C46930" w:rsidRPr="00136CA6">
        <w:rPr>
          <w:color w:val="auto"/>
        </w:rPr>
        <w:t>ów społecznych i obywatelskich,</w:t>
      </w:r>
    </w:p>
    <w:p w14:paraId="44818941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należności pieniężne otrzymywane z tytułu wynajmu pokoi gościnnych w budynkach mieszkalnych położonych na terenach wiejskich w gospodarstwie rolnym osobom przebywającym na wypoc</w:t>
      </w:r>
      <w:r w:rsidR="00F451E9" w:rsidRPr="00136CA6">
        <w:rPr>
          <w:color w:val="auto"/>
        </w:rPr>
        <w:t>zynku oraz uzy</w:t>
      </w:r>
      <w:r w:rsidRPr="00136CA6">
        <w:rPr>
          <w:color w:val="auto"/>
        </w:rPr>
        <w:t>skane</w:t>
      </w:r>
      <w:r w:rsidR="00C46930" w:rsidRPr="00136CA6">
        <w:rPr>
          <w:color w:val="auto"/>
        </w:rPr>
        <w:t xml:space="preserve"> z tytułu wyżywienia tych osób,</w:t>
      </w:r>
    </w:p>
    <w:p w14:paraId="387B618C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dodatki za tajne nauczanie określone w ustawie z dnia 26 stycznia 1982 r. - Karta Nauczyciela (Dz. U. z 2006 r.</w:t>
      </w:r>
      <w:r w:rsidR="00C46930" w:rsidRPr="00136CA6">
        <w:rPr>
          <w:color w:val="auto"/>
        </w:rPr>
        <w:t xml:space="preserve"> Nr 97, poz. 674, z </w:t>
      </w:r>
      <w:proofErr w:type="spellStart"/>
      <w:r w:rsidR="00C46930" w:rsidRPr="00136CA6">
        <w:rPr>
          <w:color w:val="auto"/>
        </w:rPr>
        <w:t>późn</w:t>
      </w:r>
      <w:proofErr w:type="spellEnd"/>
      <w:r w:rsidR="00C46930" w:rsidRPr="00136CA6">
        <w:rPr>
          <w:color w:val="auto"/>
        </w:rPr>
        <w:t>. zm.),</w:t>
      </w:r>
    </w:p>
    <w:p w14:paraId="705A1704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dochody uzyskane z działalności gospodarczej prowadzone</w:t>
      </w:r>
      <w:r w:rsidR="00F451E9" w:rsidRPr="00136CA6">
        <w:rPr>
          <w:color w:val="auto"/>
        </w:rPr>
        <w:t>j na podstawie ze</w:t>
      </w:r>
      <w:r w:rsidRPr="00136CA6">
        <w:rPr>
          <w:color w:val="auto"/>
        </w:rPr>
        <w:t>zwolenia na terenie specjalnej strefy ekonomicznej określonej w przepisach o spec</w:t>
      </w:r>
      <w:r w:rsidR="00C46930" w:rsidRPr="00136CA6">
        <w:rPr>
          <w:color w:val="auto"/>
        </w:rPr>
        <w:t>jalnych strefach ekonomicznych,</w:t>
      </w:r>
    </w:p>
    <w:p w14:paraId="4B31E884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ekwiwalenty pieniężne za deputaty węglowe określone w przepisach o komercjalizacji, restrukturyzacji i prywatyzacji przeds</w:t>
      </w:r>
      <w:r w:rsidR="00F451E9" w:rsidRPr="00136CA6">
        <w:rPr>
          <w:color w:val="auto"/>
        </w:rPr>
        <w:t>iębiorstwa państwo</w:t>
      </w:r>
      <w:r w:rsidRPr="00136CA6">
        <w:rPr>
          <w:color w:val="auto"/>
        </w:rPr>
        <w:t>w</w:t>
      </w:r>
      <w:r w:rsidR="00C46930" w:rsidRPr="00136CA6">
        <w:rPr>
          <w:color w:val="auto"/>
        </w:rPr>
        <w:t>ego "Polskie Koleje Państwowe",</w:t>
      </w:r>
    </w:p>
    <w:p w14:paraId="54B1F7BA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ekwiwalenty z tytułu prawa do bezpłatnego węgla określone w przepisach o restrukturyzacji górnictwa węgla</w:t>
      </w:r>
      <w:r w:rsidR="00C46930" w:rsidRPr="00136CA6">
        <w:rPr>
          <w:color w:val="auto"/>
        </w:rPr>
        <w:t xml:space="preserve"> kamiennego w latach 2003-2006,</w:t>
      </w:r>
    </w:p>
    <w:p w14:paraId="4A798A5D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świadczenia określone w przepisach o wykonywaniu mandatu posł</w:t>
      </w:r>
      <w:r w:rsidR="00C46930" w:rsidRPr="00136CA6">
        <w:rPr>
          <w:color w:val="auto"/>
        </w:rPr>
        <w:t>a i senatora,</w:t>
      </w:r>
    </w:p>
    <w:p w14:paraId="33BDEBED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dochody u</w:t>
      </w:r>
      <w:r w:rsidR="00C46930" w:rsidRPr="00136CA6">
        <w:rPr>
          <w:color w:val="auto"/>
        </w:rPr>
        <w:t>zyskane z gospodarstwa rolnego,</w:t>
      </w:r>
    </w:p>
    <w:p w14:paraId="1810AA48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dochody uzyskiwane za granicą Rzeczypospo</w:t>
      </w:r>
      <w:r w:rsidR="00F451E9" w:rsidRPr="00136CA6">
        <w:rPr>
          <w:color w:val="auto"/>
        </w:rPr>
        <w:t>litej Polskiej, pomniejszone od</w:t>
      </w:r>
      <w:r w:rsidRPr="00136CA6">
        <w:rPr>
          <w:color w:val="auto"/>
        </w:rPr>
        <w:t>powiednio o zapłacone za granicą Rzeczypos</w:t>
      </w:r>
      <w:r w:rsidR="00F451E9" w:rsidRPr="00136CA6">
        <w:rPr>
          <w:color w:val="auto"/>
        </w:rPr>
        <w:t>politej Polskiej: podatek docho</w:t>
      </w:r>
      <w:r w:rsidRPr="00136CA6">
        <w:rPr>
          <w:color w:val="auto"/>
        </w:rPr>
        <w:t>dowy oraz składki na obowiązkowe ubezpieczenie społeczne i obowi</w:t>
      </w:r>
      <w:r w:rsidR="00C46930" w:rsidRPr="00136CA6">
        <w:rPr>
          <w:color w:val="auto"/>
        </w:rPr>
        <w:t>ązkowe ubezpieczenie zdrowotne,</w:t>
      </w:r>
    </w:p>
    <w:p w14:paraId="52615510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lastRenderedPageBreak/>
        <w:t>renty określone w przepisach o wspieraniu rozwoju obszarów wiejskich ze środków pochodzących z Sekcji Gwarancji Europejskiego Funduszu Orientacji i Gwarancji Rolnej oraz w przepisach o wspieraniu rozwoju o</w:t>
      </w:r>
      <w:r w:rsidR="00F451E9" w:rsidRPr="00136CA6">
        <w:rPr>
          <w:color w:val="auto"/>
        </w:rPr>
        <w:t>bszarów wiej</w:t>
      </w:r>
      <w:r w:rsidRPr="00136CA6">
        <w:rPr>
          <w:color w:val="auto"/>
        </w:rPr>
        <w:t>skich z udziałem środków Europejskiego Funduszu Rolnego na rz</w:t>
      </w:r>
      <w:r w:rsidR="00C46930" w:rsidRPr="00136CA6">
        <w:rPr>
          <w:color w:val="auto"/>
        </w:rPr>
        <w:t>ecz Rozwoju Obszarów Wiejskich,</w:t>
      </w:r>
    </w:p>
    <w:p w14:paraId="7B091688" w14:textId="77777777" w:rsidR="00C46930" w:rsidRPr="00136CA6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zaliczkę alimentacyjną określoną w przepis</w:t>
      </w:r>
      <w:r w:rsidR="002C6DC6" w:rsidRPr="00136CA6">
        <w:rPr>
          <w:color w:val="auto"/>
        </w:rPr>
        <w:t>ach o postępowaniu wobec dłużni</w:t>
      </w:r>
      <w:r w:rsidRPr="00136CA6">
        <w:rPr>
          <w:color w:val="auto"/>
        </w:rPr>
        <w:t>ków alimentacyjnyc</w:t>
      </w:r>
      <w:r w:rsidR="00C46930" w:rsidRPr="00136CA6">
        <w:rPr>
          <w:color w:val="auto"/>
        </w:rPr>
        <w:t>h oraz zaliczce alimentacyjnej,</w:t>
      </w:r>
    </w:p>
    <w:p w14:paraId="26B269CD" w14:textId="77777777" w:rsidR="00C46930" w:rsidRPr="0015752F" w:rsidRDefault="005010F3" w:rsidP="00964035">
      <w:pPr>
        <w:pStyle w:val="Default"/>
        <w:numPr>
          <w:ilvl w:val="2"/>
          <w:numId w:val="13"/>
        </w:numPr>
        <w:spacing w:after="27"/>
        <w:jc w:val="both"/>
      </w:pPr>
      <w:r w:rsidRPr="00136CA6">
        <w:rPr>
          <w:color w:val="auto"/>
        </w:rPr>
        <w:t>świadczenia pieniężne wypłacane w przypadku bezsku</w:t>
      </w:r>
      <w:r w:rsidR="002C6DC6" w:rsidRPr="00136CA6">
        <w:rPr>
          <w:color w:val="auto"/>
        </w:rPr>
        <w:t>teczności egzekucji ali</w:t>
      </w:r>
      <w:r w:rsidR="00C46930" w:rsidRPr="00136CA6">
        <w:rPr>
          <w:color w:val="auto"/>
        </w:rPr>
        <w:t>mentów</w:t>
      </w:r>
      <w:r w:rsidR="00610192">
        <w:rPr>
          <w:color w:val="auto"/>
        </w:rPr>
        <w:t>,</w:t>
      </w:r>
    </w:p>
    <w:p w14:paraId="2591A3D5" w14:textId="77777777" w:rsidR="00610192" w:rsidRPr="0015752F" w:rsidRDefault="00610192" w:rsidP="0015752F">
      <w:pPr>
        <w:pStyle w:val="Default"/>
        <w:numPr>
          <w:ilvl w:val="2"/>
          <w:numId w:val="13"/>
        </w:numPr>
        <w:spacing w:after="27"/>
        <w:jc w:val="both"/>
      </w:pPr>
      <w:r w:rsidRPr="0015752F">
        <w:rPr>
          <w:szCs w:val="20"/>
        </w:rPr>
        <w:t>kwoty otrzymane na podstawie art.27f ust.8-10 ustawy z dnia 26 lipca 1991 r. o podatku dochodowym od osób fizycznych;</w:t>
      </w:r>
    </w:p>
    <w:p w14:paraId="5F46EB5C" w14:textId="77777777" w:rsidR="00610192" w:rsidRPr="0015752F" w:rsidRDefault="00610192" w:rsidP="0015752F">
      <w:pPr>
        <w:pStyle w:val="Default"/>
        <w:numPr>
          <w:ilvl w:val="2"/>
          <w:numId w:val="13"/>
        </w:numPr>
        <w:spacing w:after="27"/>
        <w:jc w:val="both"/>
      </w:pPr>
      <w:r w:rsidRPr="0015752F">
        <w:rPr>
          <w:szCs w:val="20"/>
        </w:rPr>
        <w:t>świadczenie pieniężne i pomoc pieniężną określone w ustawie z dnia 20 marca 2015 r. o działaczach opozycji antykomunistycznej oraz osobach represjonowanych z powodów politycznych (Dz. U. z 2018 r. poz. 690 oraz z 2019 r. poz.730,752 i 992),</w:t>
      </w:r>
    </w:p>
    <w:p w14:paraId="3EBFFF1D" w14:textId="77777777" w:rsidR="00610192" w:rsidRPr="0015752F" w:rsidRDefault="00610192" w:rsidP="0015752F">
      <w:pPr>
        <w:pStyle w:val="Default"/>
        <w:numPr>
          <w:ilvl w:val="2"/>
          <w:numId w:val="13"/>
        </w:numPr>
        <w:spacing w:after="27"/>
        <w:jc w:val="both"/>
      </w:pPr>
      <w:r w:rsidRPr="0015752F">
        <w:rPr>
          <w:szCs w:val="20"/>
        </w:rPr>
        <w:t>świadczenie rodzicielskie;</w:t>
      </w:r>
    </w:p>
    <w:p w14:paraId="66AADB71" w14:textId="77777777" w:rsidR="00610192" w:rsidRPr="0015752F" w:rsidRDefault="00610192" w:rsidP="0015752F">
      <w:pPr>
        <w:pStyle w:val="Default"/>
        <w:numPr>
          <w:ilvl w:val="2"/>
          <w:numId w:val="13"/>
        </w:numPr>
        <w:spacing w:after="27"/>
        <w:jc w:val="both"/>
      </w:pPr>
      <w:r w:rsidRPr="0015752F">
        <w:rPr>
          <w:szCs w:val="20"/>
        </w:rPr>
        <w:t xml:space="preserve">zasiłek macierzyński, o którym mowa w przepisach o ubezpieczeniu społecznym rolników; </w:t>
      </w:r>
    </w:p>
    <w:p w14:paraId="43B16B12" w14:textId="77777777" w:rsidR="00610192" w:rsidRPr="0015752F" w:rsidRDefault="00610192" w:rsidP="0015752F">
      <w:pPr>
        <w:pStyle w:val="Default"/>
        <w:numPr>
          <w:ilvl w:val="2"/>
          <w:numId w:val="13"/>
        </w:numPr>
        <w:spacing w:after="27"/>
        <w:jc w:val="both"/>
      </w:pPr>
      <w:r w:rsidRPr="0015752F">
        <w:rPr>
          <w:szCs w:val="20"/>
        </w:rPr>
        <w:t xml:space="preserve">stypendia dla bezrobotnych finansowane ze środków Unii Europejskiej, </w:t>
      </w:r>
      <w:r w:rsidRPr="0015752F">
        <w:rPr>
          <w:bCs/>
          <w:szCs w:val="20"/>
        </w:rPr>
        <w:t>niezależnie od podmiotu, który je wypłaca,</w:t>
      </w:r>
    </w:p>
    <w:p w14:paraId="08657665" w14:textId="73FCC010" w:rsidR="00610192" w:rsidRPr="00741065" w:rsidRDefault="00610192" w:rsidP="0015752F">
      <w:pPr>
        <w:pStyle w:val="Default"/>
        <w:numPr>
          <w:ilvl w:val="2"/>
          <w:numId w:val="13"/>
        </w:numPr>
        <w:spacing w:after="27"/>
        <w:jc w:val="both"/>
      </w:pPr>
      <w:r w:rsidRPr="0015752F">
        <w:rPr>
          <w:bCs/>
          <w:szCs w:val="20"/>
        </w:rPr>
        <w:t>przychody wolne od podatku dochodowego na podstawie art. 21 ust. 1 pkt 148 ustawy z dnia 26 lipca 1991 r. o podatku dochodowym od osób fizycznych, pomniejszone o składki na ubezpieczenia społeczne oraz składki na ubezpieczenia zdrowotne</w:t>
      </w:r>
      <w:r w:rsidR="00741065">
        <w:rPr>
          <w:bCs/>
          <w:szCs w:val="20"/>
        </w:rPr>
        <w:t>,</w:t>
      </w:r>
    </w:p>
    <w:p w14:paraId="377BC6E6" w14:textId="7F1219CE" w:rsidR="00610192" w:rsidRDefault="00C178E0" w:rsidP="00741065">
      <w:pPr>
        <w:pStyle w:val="Default"/>
        <w:numPr>
          <w:ilvl w:val="2"/>
          <w:numId w:val="13"/>
        </w:numPr>
        <w:spacing w:after="27"/>
        <w:jc w:val="both"/>
      </w:pPr>
      <w:r>
        <w:t>p</w:t>
      </w:r>
      <w:r w:rsidR="00741065" w:rsidRPr="00741065">
        <w:t>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  <w:r w:rsidR="00741065" w:rsidRPr="00741065">
        <w:t>,</w:t>
      </w:r>
    </w:p>
    <w:p w14:paraId="5711A813" w14:textId="42701BA9" w:rsidR="00741065" w:rsidRDefault="00C178E0" w:rsidP="00741065">
      <w:pPr>
        <w:pStyle w:val="Default"/>
        <w:numPr>
          <w:ilvl w:val="2"/>
          <w:numId w:val="13"/>
        </w:numPr>
        <w:spacing w:after="27"/>
        <w:jc w:val="both"/>
      </w:pPr>
      <w:r>
        <w:t>p</w:t>
      </w:r>
      <w:r w:rsidR="00741065" w:rsidRPr="00741065">
        <w:t>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</w:t>
      </w:r>
      <w:r w:rsidR="00741065" w:rsidRPr="00741065">
        <w:t>,</w:t>
      </w:r>
    </w:p>
    <w:p w14:paraId="32ED48A4" w14:textId="35685D8A" w:rsidR="00741065" w:rsidRPr="00741065" w:rsidRDefault="00C178E0" w:rsidP="00741065">
      <w:pPr>
        <w:pStyle w:val="Default"/>
        <w:numPr>
          <w:ilvl w:val="2"/>
          <w:numId w:val="13"/>
        </w:numPr>
        <w:spacing w:after="27"/>
        <w:jc w:val="both"/>
      </w:pPr>
      <w:r>
        <w:t>d</w:t>
      </w:r>
      <w:r w:rsidR="00741065" w:rsidRPr="00741065">
        <w:t>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</w:r>
      <w:r w:rsidR="00741065">
        <w:t>.</w:t>
      </w:r>
    </w:p>
    <w:p w14:paraId="228A46F7" w14:textId="71921AFF" w:rsidR="00C46930" w:rsidRPr="00245F2F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 xml:space="preserve">Dochody niepodlegające opodatkowaniu podatkiem dochodowym od osób fizycznych dokumentuje się: oświadczeniami osób osiągających takie dochody (załącznik nr </w:t>
      </w:r>
      <w:r w:rsidR="008A77F1">
        <w:rPr>
          <w:color w:val="auto"/>
        </w:rPr>
        <w:t>9</w:t>
      </w:r>
      <w:r w:rsidRPr="00136CA6">
        <w:rPr>
          <w:color w:val="auto"/>
        </w:rPr>
        <w:t>) oraz zaświadczeniami podmiotów wypłacających te dochody albo innymi za</w:t>
      </w:r>
      <w:r w:rsidR="00C46930" w:rsidRPr="00136CA6">
        <w:rPr>
          <w:color w:val="auto"/>
        </w:rPr>
        <w:t>świadczeniami lub dokumentami.</w:t>
      </w:r>
    </w:p>
    <w:p w14:paraId="2DD12A4E" w14:textId="77777777" w:rsidR="008C182E" w:rsidRPr="008C182E" w:rsidRDefault="008C182E" w:rsidP="008C182E">
      <w:pPr>
        <w:pStyle w:val="Default"/>
        <w:numPr>
          <w:ilvl w:val="0"/>
          <w:numId w:val="13"/>
        </w:numPr>
        <w:ind w:left="426" w:hanging="426"/>
        <w:jc w:val="both"/>
      </w:pPr>
      <w:r w:rsidRPr="008C182E">
        <w:t xml:space="preserve">W przypadku, gdy członek rodziny osiąga dochody z pozarolniczej działalności gospodarczej opodatkowanej zryczałtowanym podatkiem dochodowym od przychodów ewidencjonowanych lub kartą podatkową (rozliczane m.in. na podstawie PIT: 28, 28A, 28B i 16A z załącznikami), przyjmuje się dochód miesięczny w wysokości 1/12 dochodu ogłaszanego corocznie, w drodze obwieszczenia, przez ministra właściwego do spraw </w:t>
      </w:r>
      <w:r w:rsidRPr="008C182E">
        <w:lastRenderedPageBreak/>
        <w:t>rodziny w Dzienniku Urzędowym Rzeczypospolitej Polskiej „monitor Polski” w terminie do dnia 1 sierpnia każ</w:t>
      </w:r>
      <w:r>
        <w:t>dego roku.</w:t>
      </w:r>
    </w:p>
    <w:p w14:paraId="4C50AB22" w14:textId="77777777" w:rsidR="00C46930" w:rsidRPr="00136CA6" w:rsidRDefault="005010F3" w:rsidP="008C182E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8C182E">
        <w:rPr>
          <w:color w:val="auto"/>
        </w:rPr>
        <w:t>Do dochodów ro</w:t>
      </w:r>
      <w:r w:rsidR="00C46930" w:rsidRPr="008C182E">
        <w:rPr>
          <w:color w:val="auto"/>
        </w:rPr>
        <w:t>dziny studenta nie są wliczane:</w:t>
      </w:r>
    </w:p>
    <w:p w14:paraId="4DC2050D" w14:textId="0227BAB9" w:rsidR="00C46930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 xml:space="preserve">Dochody nieopodatkowane podatkiem dochodowym od osób fizycznych lub zryczałtowanym podatkiem dochodowym </w:t>
      </w:r>
      <w:r w:rsidR="002C6DC6" w:rsidRPr="00136CA6">
        <w:rPr>
          <w:color w:val="auto"/>
        </w:rPr>
        <w:t>od niektórych przychodów osiąga</w:t>
      </w:r>
      <w:r w:rsidRPr="00136CA6">
        <w:rPr>
          <w:color w:val="auto"/>
        </w:rPr>
        <w:t xml:space="preserve">nych przez osoby fizyczne, które nie zostały wskazane w katalogu dochodów wymienionych powyżej w ust. 1 pkt 3) - będą to np. świadczenia rodzinne (tj. zasiłek rodzinny, dodatki do zasiłku rodzinnego, </w:t>
      </w:r>
      <w:r w:rsidR="00E4590E">
        <w:rPr>
          <w:color w:val="auto"/>
        </w:rPr>
        <w:t>świadczenia wychowawcze (</w:t>
      </w:r>
      <w:r w:rsidR="008A77F1">
        <w:rPr>
          <w:color w:val="auto"/>
        </w:rPr>
        <w:t>8</w:t>
      </w:r>
      <w:r w:rsidR="00E4590E">
        <w:rPr>
          <w:color w:val="auto"/>
        </w:rPr>
        <w:t xml:space="preserve">00+), </w:t>
      </w:r>
      <w:r w:rsidRPr="00136CA6">
        <w:rPr>
          <w:color w:val="auto"/>
        </w:rPr>
        <w:t>świadczenia opiekuńcze, w tym zasiłek pielęgnacyjny i świadczenie p</w:t>
      </w:r>
      <w:r w:rsidR="00F77543" w:rsidRPr="00136CA6">
        <w:rPr>
          <w:color w:val="auto"/>
        </w:rPr>
        <w:t>ielęgnacyjne), świadczenia z po</w:t>
      </w:r>
      <w:r w:rsidRPr="00136CA6">
        <w:rPr>
          <w:color w:val="auto"/>
        </w:rPr>
        <w:t>mocy społecznej przysługujących na podstawie ustawy o pomocy społecznej (tj. zasiłki stałe, okresowe, celowe itd.), dopłaty bezpośrednie dla rolników w ramach Wspólnej Pol</w:t>
      </w:r>
      <w:r w:rsidR="00C46930" w:rsidRPr="00136CA6">
        <w:rPr>
          <w:color w:val="auto"/>
        </w:rPr>
        <w:t>ityki Rolnej Unii Europejskiej;</w:t>
      </w:r>
    </w:p>
    <w:p w14:paraId="2748AB6D" w14:textId="77777777" w:rsidR="00C46930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Pon</w:t>
      </w:r>
      <w:r w:rsidR="00C46930" w:rsidRPr="00136CA6">
        <w:rPr>
          <w:color w:val="auto"/>
        </w:rPr>
        <w:t>adto do dochodu nie wlicza się:</w:t>
      </w:r>
    </w:p>
    <w:p w14:paraId="7F6AE146" w14:textId="5BDFF710" w:rsidR="008A77F1" w:rsidRPr="008A77F1" w:rsidRDefault="008A77F1" w:rsidP="008A77F1">
      <w:pPr>
        <w:pStyle w:val="Default"/>
        <w:numPr>
          <w:ilvl w:val="3"/>
          <w:numId w:val="13"/>
        </w:numPr>
        <w:spacing w:after="27"/>
        <w:jc w:val="both"/>
      </w:pPr>
      <w:r>
        <w:t>świadczeń pomocy materialnej dla studentów i doktorantów, otrzymywanych na podstawie art. 86 ust. 1 ustawy z dnia 20 lipca 2018 r. Prawo o szkolnictwie wyższym i nauce (Dz. U. z 20</w:t>
      </w:r>
      <w:r>
        <w:t>23</w:t>
      </w:r>
      <w:r>
        <w:t xml:space="preserve"> r., poz. </w:t>
      </w:r>
      <w:r>
        <w:t>742</w:t>
      </w:r>
      <w:r>
        <w:t xml:space="preserve"> z</w:t>
      </w:r>
      <w:r>
        <w:t>e</w:t>
      </w:r>
      <w:r>
        <w:t xml:space="preserve"> zm.), tj. stypendium socjalnego, stypendium dla osób niepełnosprawnych, stypendium rektora, stypendium dla najlepszych doktorantów, stypendium ministra za znaczące osiągnięcia naukowe lub artystyczne, oraz zapomogi, a także sty</w:t>
      </w:r>
      <w:r w:rsidRPr="008A77F1">
        <w:t>pendiów za wyniki w nauce pochodzących z własnych funduszy stypendialnych uczelni;</w:t>
      </w:r>
    </w:p>
    <w:p w14:paraId="597E18B5" w14:textId="070168A3" w:rsidR="00610192" w:rsidRPr="00136CA6" w:rsidRDefault="00610192" w:rsidP="00610192">
      <w:pPr>
        <w:pStyle w:val="Default"/>
        <w:numPr>
          <w:ilvl w:val="3"/>
          <w:numId w:val="13"/>
        </w:numPr>
        <w:spacing w:after="27"/>
        <w:jc w:val="both"/>
      </w:pPr>
      <w:r w:rsidRPr="00136CA6">
        <w:rPr>
          <w:color w:val="auto"/>
        </w:rPr>
        <w:t xml:space="preserve">stypendiów </w:t>
      </w:r>
      <w:r w:rsidR="008A77F1">
        <w:rPr>
          <w:color w:val="auto"/>
        </w:rPr>
        <w:t>otrzymywanych przez</w:t>
      </w:r>
      <w:r w:rsidRPr="00136CA6">
        <w:rPr>
          <w:color w:val="auto"/>
        </w:rPr>
        <w:t xml:space="preserve"> uczni</w:t>
      </w:r>
      <w:r w:rsidR="008A77F1">
        <w:rPr>
          <w:color w:val="auto"/>
        </w:rPr>
        <w:t>ów</w:t>
      </w:r>
      <w:r w:rsidRPr="00136CA6">
        <w:rPr>
          <w:color w:val="auto"/>
        </w:rPr>
        <w:t>, student</w:t>
      </w:r>
      <w:r w:rsidR="008A77F1">
        <w:rPr>
          <w:color w:val="auto"/>
        </w:rPr>
        <w:t>ów</w:t>
      </w:r>
      <w:r w:rsidRPr="00136CA6">
        <w:rPr>
          <w:color w:val="auto"/>
        </w:rPr>
        <w:t xml:space="preserve"> i doktorant</w:t>
      </w:r>
      <w:r w:rsidR="008A77F1">
        <w:rPr>
          <w:color w:val="auto"/>
        </w:rPr>
        <w:t>ów</w:t>
      </w:r>
      <w:r w:rsidRPr="00136CA6">
        <w:rPr>
          <w:color w:val="auto"/>
        </w:rPr>
        <w:t xml:space="preserve"> w ramach:</w:t>
      </w:r>
    </w:p>
    <w:p w14:paraId="5586C4EC" w14:textId="77777777" w:rsidR="00610192" w:rsidRPr="00136CA6" w:rsidRDefault="00610192" w:rsidP="00610192">
      <w:pPr>
        <w:pStyle w:val="Default"/>
        <w:numPr>
          <w:ilvl w:val="4"/>
          <w:numId w:val="13"/>
        </w:numPr>
        <w:spacing w:after="27"/>
        <w:jc w:val="both"/>
      </w:pPr>
      <w:r w:rsidRPr="00136CA6">
        <w:rPr>
          <w:color w:val="auto"/>
        </w:rPr>
        <w:t>funduszy strukturalnych Unii Europejskiej,</w:t>
      </w:r>
    </w:p>
    <w:p w14:paraId="2E3D8487" w14:textId="77777777" w:rsidR="00610192" w:rsidRPr="00136CA6" w:rsidRDefault="00610192" w:rsidP="00610192">
      <w:pPr>
        <w:pStyle w:val="Default"/>
        <w:numPr>
          <w:ilvl w:val="4"/>
          <w:numId w:val="13"/>
        </w:numPr>
        <w:spacing w:after="27"/>
        <w:jc w:val="both"/>
      </w:pPr>
      <w:r w:rsidRPr="00136CA6">
        <w:rPr>
          <w:color w:val="auto"/>
        </w:rPr>
        <w:t>niepodlegających zwrotowi środków pochodzących z pomocy udzielanej przez państwa członkowskie Europejskiego Porozumienia o Wolnym Handlu (EFTA),</w:t>
      </w:r>
    </w:p>
    <w:p w14:paraId="0911ED03" w14:textId="77777777" w:rsidR="00610192" w:rsidRPr="00136CA6" w:rsidRDefault="00610192" w:rsidP="00610192">
      <w:pPr>
        <w:pStyle w:val="Default"/>
        <w:numPr>
          <w:ilvl w:val="4"/>
          <w:numId w:val="13"/>
        </w:numPr>
        <w:spacing w:after="27"/>
        <w:jc w:val="both"/>
      </w:pPr>
      <w:r w:rsidRPr="00136CA6">
        <w:rPr>
          <w:color w:val="auto"/>
        </w:rPr>
        <w:t>umów międzynarodowych lub programów wykonawczych, sporządzanych do tych umów albo międzynarodowych programów stypendialnych,</w:t>
      </w:r>
    </w:p>
    <w:p w14:paraId="0FBE47E3" w14:textId="77777777" w:rsidR="00610192" w:rsidRDefault="00610192" w:rsidP="00610192">
      <w:pPr>
        <w:pStyle w:val="Default"/>
        <w:numPr>
          <w:ilvl w:val="3"/>
          <w:numId w:val="13"/>
        </w:numPr>
        <w:spacing w:after="27"/>
        <w:jc w:val="both"/>
      </w:pPr>
      <w:r>
        <w:t xml:space="preserve">świadczeń pomocy materialnej otrzymywanych przez uczniów na podstawie </w:t>
      </w:r>
      <w:r w:rsidR="00E4590E">
        <w:t>ustawy z dnia 7 września 1991 r.</w:t>
      </w:r>
      <w:r>
        <w:t xml:space="preserve"> o systemie oświaty,  </w:t>
      </w:r>
    </w:p>
    <w:p w14:paraId="445649B5" w14:textId="77777777" w:rsidR="008A77F1" w:rsidRDefault="008A77F1" w:rsidP="008A77F1">
      <w:pPr>
        <w:pStyle w:val="Default"/>
        <w:numPr>
          <w:ilvl w:val="3"/>
          <w:numId w:val="13"/>
        </w:numPr>
        <w:spacing w:after="27"/>
        <w:jc w:val="both"/>
      </w:pPr>
      <w:r>
        <w:t xml:space="preserve">stypendiów finansowanych przez jednostkę samorządu terytorialnego, </w:t>
      </w:r>
    </w:p>
    <w:p w14:paraId="2019367F" w14:textId="77777777" w:rsidR="008A77F1" w:rsidRDefault="008A77F1" w:rsidP="008A77F1">
      <w:pPr>
        <w:pStyle w:val="Default"/>
        <w:numPr>
          <w:ilvl w:val="3"/>
          <w:numId w:val="13"/>
        </w:numPr>
        <w:spacing w:after="27"/>
        <w:jc w:val="both"/>
      </w:pPr>
      <w:r>
        <w:t xml:space="preserve">stypendiów za wyniki w nauce lub w sporcie finansowanych przez osoby fizyczne lub osoby prawne niebędące państwowymi ani samorządowymi osobami prawnymi, </w:t>
      </w:r>
    </w:p>
    <w:p w14:paraId="2AEFC7B7" w14:textId="77777777" w:rsidR="00834D3C" w:rsidRDefault="008A77F1" w:rsidP="008A77F1">
      <w:pPr>
        <w:pStyle w:val="Default"/>
        <w:numPr>
          <w:ilvl w:val="3"/>
          <w:numId w:val="13"/>
        </w:numPr>
        <w:spacing w:after="27"/>
        <w:jc w:val="both"/>
      </w:pPr>
      <w:r>
        <w:t xml:space="preserve">stypendiów o charakterze socjalnym przyznawanych przez inne podmioty, o których mowa w art. 21 ust. 1 pkt 40b ustawy z dnia 26 lipca 1991 r. o podatku dochodowym od osób fizycznych (Dz. U. z 2018 r. poz. 1509, 1540, 1552 i 1629), tj. stypendiów dla uczniów i studentów, których wysokość i zasady udzielania zostały określone w uchwale organu stanowiącego jednostki samorządu terytorialnego, oraz stypendiów dla uczniów i studentów przyznanych przez organizacje, o których mowa w art. 3 ust. 2 i 3 ustawy o działalności pożytku publicznego, na podstawie regulaminów zatwierdzonych przez organy statutowe udostępnianych do publicznej wiadomości za pomocą Internetu, środków masowego przekazu lub wykładanych (wywieszanych) dla zainteresowanych w pomieszczeniach ogólnie dostępnych; </w:t>
      </w:r>
    </w:p>
    <w:p w14:paraId="27ABCFB4" w14:textId="48B0D3FB" w:rsidR="00834D3C" w:rsidRDefault="008A77F1" w:rsidP="008A77F1">
      <w:pPr>
        <w:pStyle w:val="Default"/>
        <w:numPr>
          <w:ilvl w:val="3"/>
          <w:numId w:val="13"/>
        </w:numPr>
        <w:spacing w:after="27"/>
        <w:jc w:val="both"/>
      </w:pPr>
      <w:r>
        <w:t>kwot alimentów płaconych przez członków rodziny na rzecz osób spoza rodziny;</w:t>
      </w:r>
    </w:p>
    <w:p w14:paraId="68ABB114" w14:textId="22E895AC" w:rsidR="008A77F1" w:rsidRDefault="008A77F1" w:rsidP="008A77F1">
      <w:pPr>
        <w:pStyle w:val="Default"/>
        <w:numPr>
          <w:ilvl w:val="3"/>
          <w:numId w:val="13"/>
        </w:numPr>
        <w:spacing w:after="27"/>
        <w:jc w:val="both"/>
      </w:pPr>
      <w:r>
        <w:t xml:space="preserve">jeżeli rodzic studenta lub student, który ubiega się o świadczenia pomocy materialnej, jest jednocześnie opiekunem prawnym innego dziecka, to w dochodzie jego rodziny nie uwzględnia się dochodu dziecka pozostającego pod opieką prawną, a w liczbie członków rodziny nie uwzględnia się tego dziecka – </w:t>
      </w:r>
      <w:r>
        <w:lastRenderedPageBreak/>
        <w:t>dotyczy to sytuacji, w której rodzic studenta lub student nie ma tego dziecka faktycznie na swoim utrzymaniu (z samego faktu bycia opiekunem prawnym dziecka nie wynika obowiązek łożenia na nie).</w:t>
      </w:r>
    </w:p>
    <w:p w14:paraId="7A20A013" w14:textId="77777777" w:rsidR="008A77F1" w:rsidRDefault="008A77F1" w:rsidP="008A77F1">
      <w:pPr>
        <w:pStyle w:val="Default"/>
        <w:spacing w:after="27"/>
        <w:ind w:left="680"/>
        <w:jc w:val="both"/>
      </w:pPr>
    </w:p>
    <w:p w14:paraId="652787F0" w14:textId="77777777" w:rsidR="00982756" w:rsidRPr="00136CA6" w:rsidRDefault="00982756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t xml:space="preserve">W celu </w:t>
      </w:r>
      <w:r w:rsidR="00202F24" w:rsidRPr="00136CA6">
        <w:rPr>
          <w:color w:val="auto"/>
        </w:rPr>
        <w:t>obliczenia wysokości dochodu w rodzinie s</w:t>
      </w:r>
      <w:r w:rsidR="00F77543" w:rsidRPr="00136CA6">
        <w:rPr>
          <w:color w:val="auto"/>
        </w:rPr>
        <w:t>tudenta sumuje się wszystkie do</w:t>
      </w:r>
      <w:r w:rsidR="00202F24" w:rsidRPr="00136CA6">
        <w:rPr>
          <w:color w:val="auto"/>
        </w:rPr>
        <w:t>chody uzyskane przez studenta i członków rodziny studenta w roku kalendarzowym poprzedzającym rok akademicki, w którym student ubiega się o świadczenia pomocy materialnej</w:t>
      </w:r>
      <w:r w:rsidR="00E4590E">
        <w:rPr>
          <w:color w:val="auto"/>
        </w:rPr>
        <w:t>.</w:t>
      </w:r>
    </w:p>
    <w:p w14:paraId="3896ED09" w14:textId="77777777" w:rsidR="00202F24" w:rsidRPr="00136CA6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 xml:space="preserve">Jeżeli osoba prowadząca działalność opodatkowaną na zasadach określonych w przepisach o zryczałtowanym podatku dochodowym osiągała również dochody opodatkowane na zasadach określonych w art. 27, 30b, 30c i 30e ustawy z dnia 26 lipca 1991 r. o podatku dochodowym od osób fizycznych (j. t. Dz. U. z 2012 r. , poz. 361, z </w:t>
      </w:r>
      <w:proofErr w:type="spellStart"/>
      <w:r w:rsidRPr="00136CA6">
        <w:rPr>
          <w:color w:val="auto"/>
        </w:rPr>
        <w:t>późn</w:t>
      </w:r>
      <w:proofErr w:type="spellEnd"/>
      <w:r w:rsidRPr="00136CA6">
        <w:rPr>
          <w:color w:val="auto"/>
        </w:rPr>
        <w:t>. zm.) (np. z tytułu pobierania świadc</w:t>
      </w:r>
      <w:r w:rsidR="002C6DC6" w:rsidRPr="00136CA6">
        <w:rPr>
          <w:color w:val="auto"/>
        </w:rPr>
        <w:t>zeń w razie choroby i macierzyń</w:t>
      </w:r>
      <w:r w:rsidRPr="00136CA6">
        <w:rPr>
          <w:color w:val="auto"/>
        </w:rPr>
        <w:t>stwa), dochody te podlegają uwz</w:t>
      </w:r>
      <w:r w:rsidR="00202F24" w:rsidRPr="00136CA6">
        <w:rPr>
          <w:color w:val="auto"/>
        </w:rPr>
        <w:t>ględnieniu w dochodzie rodziny.</w:t>
      </w:r>
    </w:p>
    <w:p w14:paraId="11104CDC" w14:textId="77777777" w:rsidR="00202F24" w:rsidRPr="00136CA6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>Przy ustalaniu prawa do stypendium socjalnego, w dochodzie rodziny studenta uwzględnia się kwotę zasądzonego świadczenia alimentacyjnego na rzecz dziecka, studenta l</w:t>
      </w:r>
      <w:r w:rsidR="00202F24" w:rsidRPr="00136CA6">
        <w:rPr>
          <w:color w:val="auto"/>
        </w:rPr>
        <w:t>ub innego członka jego rodziny.</w:t>
      </w:r>
    </w:p>
    <w:p w14:paraId="39615E8D" w14:textId="77777777" w:rsidR="00202F24" w:rsidRPr="00136CA6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>W przypadku, gdy członek rodziny ma ustalone prawo do alimentów, ale ich nie otrzymuje lub otrzymuje w wysokości niższej od ustalonej wyrokiem, ugodą sądową lub ugodą przed mediatorem, do dochodu rodziny stanowiącego podstawę ustalenia prawa do stypendium wlicza się ali</w:t>
      </w:r>
      <w:r w:rsidR="00202F24" w:rsidRPr="00136CA6">
        <w:rPr>
          <w:color w:val="auto"/>
        </w:rPr>
        <w:t xml:space="preserve">menty w </w:t>
      </w:r>
      <w:r w:rsidR="00F74E61" w:rsidRPr="00832DEB">
        <w:rPr>
          <w:color w:val="auto"/>
        </w:rPr>
        <w:t>ustalonej</w:t>
      </w:r>
      <w:r w:rsidR="00202F24" w:rsidRPr="00832DEB">
        <w:rPr>
          <w:color w:val="auto"/>
        </w:rPr>
        <w:t xml:space="preserve"> </w:t>
      </w:r>
      <w:r w:rsidR="00202F24" w:rsidRPr="00136CA6">
        <w:rPr>
          <w:color w:val="auto"/>
        </w:rPr>
        <w:t>wysokości.</w:t>
      </w:r>
    </w:p>
    <w:p w14:paraId="67751DC3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 xml:space="preserve">Jeżeli kwota otrzymywanych alimentów jest niższa od kwoty podanej w wyroku lub ugodzie sądowej lub ugodzie przed mediatorem na potwierdzenie wysokości </w:t>
      </w:r>
      <w:r w:rsidR="002C6DC6" w:rsidRPr="00136CA6">
        <w:rPr>
          <w:color w:val="auto"/>
        </w:rPr>
        <w:t>alimen</w:t>
      </w:r>
      <w:r w:rsidRPr="00136CA6">
        <w:rPr>
          <w:color w:val="auto"/>
        </w:rPr>
        <w:t>tów należy przedłożyć zaświadczenie organu p</w:t>
      </w:r>
      <w:r w:rsidR="002C6DC6" w:rsidRPr="00136CA6">
        <w:rPr>
          <w:color w:val="auto"/>
        </w:rPr>
        <w:t>rowadzącego postępowanie egzeku</w:t>
      </w:r>
      <w:r w:rsidRPr="00136CA6">
        <w:rPr>
          <w:color w:val="auto"/>
        </w:rPr>
        <w:t>cyjne o częściowej bezskuteczności egzekucji alimentów, a także o wysoko</w:t>
      </w:r>
      <w:r w:rsidR="002C6DC6" w:rsidRPr="00136CA6">
        <w:rPr>
          <w:color w:val="auto"/>
        </w:rPr>
        <w:t>ści wyeg</w:t>
      </w:r>
      <w:r w:rsidR="00202F24" w:rsidRPr="00136CA6">
        <w:rPr>
          <w:color w:val="auto"/>
        </w:rPr>
        <w:t>zekwowanych alimentów.</w:t>
      </w:r>
    </w:p>
    <w:p w14:paraId="1303BA2E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 xml:space="preserve">Do dochodów nieopodatkowanych wlicza się świadczenia uzyskane z </w:t>
      </w:r>
      <w:r w:rsidR="00202F24" w:rsidRPr="00301E00">
        <w:rPr>
          <w:color w:val="auto"/>
        </w:rPr>
        <w:t>Funduszu Alimentacyjnego.</w:t>
      </w:r>
    </w:p>
    <w:p w14:paraId="110A1F40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W przypadku, gdy członek rodziny ma zobowiązania alimentacyjne na rzecz osoby spoza rodziny, od dochodu członka rodziny odejm</w:t>
      </w:r>
      <w:r w:rsidR="002C6DC6" w:rsidRPr="00301E00">
        <w:rPr>
          <w:color w:val="auto"/>
        </w:rPr>
        <w:t>uje się kwotę alimentów zapłaco</w:t>
      </w:r>
      <w:r w:rsidRPr="00301E00">
        <w:rPr>
          <w:color w:val="auto"/>
        </w:rPr>
        <w:t>nych na rzecz tej osoby. Jeżeli rodzic studenta lub student, który u</w:t>
      </w:r>
      <w:r w:rsidR="002C6DC6" w:rsidRPr="00301E00">
        <w:rPr>
          <w:color w:val="auto"/>
        </w:rPr>
        <w:t>biega się o świad</w:t>
      </w:r>
      <w:r w:rsidRPr="00301E00">
        <w:rPr>
          <w:color w:val="auto"/>
        </w:rPr>
        <w:t>czenia pomocy materialnej, jest jednocześnie opiekunem prawnym innego dziecka, w dochodzie jego rodziny nie uwzględnia się dochodu dziecka pozostającego pod opieką prawną, a w liczbie członków rodziny n</w:t>
      </w:r>
      <w:r w:rsidR="00202F24" w:rsidRPr="00301E00">
        <w:rPr>
          <w:color w:val="auto"/>
        </w:rPr>
        <w:t>ie uwzględnia się tego dziecka.</w:t>
      </w:r>
    </w:p>
    <w:p w14:paraId="4C5D97FE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Nie uważa się za członka rodziny studenta rodzeństwa lub dziecka studenta w wieku powyżej 26 lat, nawet jeżeli pozostaje na utrzymaniu, chyba że legitymuje się orz</w:t>
      </w:r>
      <w:r w:rsidR="00202F24" w:rsidRPr="00301E00">
        <w:rPr>
          <w:color w:val="auto"/>
        </w:rPr>
        <w:t>eczeniem o niepełnosprawności.</w:t>
      </w:r>
    </w:p>
    <w:p w14:paraId="3D9CB886" w14:textId="77777777" w:rsidR="00202F24" w:rsidRPr="00136CA6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Za utratę dochodu uznaje się utratę dochodu, która nastąpiła wyłącznie w związku z</w:t>
      </w:r>
      <w:r w:rsidR="00202F24" w:rsidRPr="00301E00">
        <w:rPr>
          <w:color w:val="auto"/>
        </w:rPr>
        <w:t xml:space="preserve"> następującymi okolicznościami:</w:t>
      </w:r>
    </w:p>
    <w:p w14:paraId="405FD0EF" w14:textId="77777777" w:rsidR="00D8565A" w:rsidRPr="00136CA6" w:rsidRDefault="00D8565A" w:rsidP="00D8565A">
      <w:pPr>
        <w:pStyle w:val="Default"/>
        <w:numPr>
          <w:ilvl w:val="0"/>
          <w:numId w:val="15"/>
        </w:numPr>
        <w:tabs>
          <w:tab w:val="left" w:pos="709"/>
        </w:tabs>
        <w:jc w:val="both"/>
      </w:pPr>
      <w:r w:rsidRPr="00136CA6">
        <w:t xml:space="preserve">uzyskaniem prawa do urlopu wychowawczego, </w:t>
      </w:r>
    </w:p>
    <w:p w14:paraId="36DF3C03" w14:textId="77777777" w:rsidR="00D8565A" w:rsidRPr="00136CA6" w:rsidRDefault="00D8565A" w:rsidP="00D8565A">
      <w:pPr>
        <w:pStyle w:val="Default"/>
        <w:numPr>
          <w:ilvl w:val="0"/>
          <w:numId w:val="15"/>
        </w:numPr>
        <w:tabs>
          <w:tab w:val="left" w:pos="709"/>
        </w:tabs>
        <w:jc w:val="both"/>
      </w:pPr>
      <w:r w:rsidRPr="00136CA6">
        <w:t xml:space="preserve">utratą </w:t>
      </w:r>
      <w:r w:rsidR="008838BD">
        <w:t xml:space="preserve">prawa do </w:t>
      </w:r>
      <w:r w:rsidRPr="00136CA6">
        <w:t>zasiłku lub  stypendium dla bezrobotnych,</w:t>
      </w:r>
    </w:p>
    <w:p w14:paraId="2D0E1B1A" w14:textId="77777777" w:rsidR="00D8565A" w:rsidRPr="00136CA6" w:rsidRDefault="00D8565A" w:rsidP="00D8565A">
      <w:pPr>
        <w:pStyle w:val="Default"/>
        <w:numPr>
          <w:ilvl w:val="0"/>
          <w:numId w:val="15"/>
        </w:numPr>
        <w:tabs>
          <w:tab w:val="left" w:pos="709"/>
        </w:tabs>
        <w:jc w:val="both"/>
      </w:pPr>
      <w:r w:rsidRPr="00136CA6">
        <w:t xml:space="preserve">utratą zatrudnienia lub innej pracy zarobkowej, </w:t>
      </w:r>
    </w:p>
    <w:p w14:paraId="11329063" w14:textId="77777777" w:rsidR="00D8565A" w:rsidRPr="00136CA6" w:rsidRDefault="00D8565A" w:rsidP="00D8565A">
      <w:pPr>
        <w:pStyle w:val="Default"/>
        <w:numPr>
          <w:ilvl w:val="0"/>
          <w:numId w:val="15"/>
        </w:numPr>
        <w:tabs>
          <w:tab w:val="left" w:pos="709"/>
        </w:tabs>
        <w:jc w:val="both"/>
      </w:pPr>
      <w:r w:rsidRPr="00136CA6">
        <w:t xml:space="preserve">utratą zasiłku przedemerytalnego lub świadczenia przedemerytalnego, nauczycielskiego świadczenia kompensacyjnego, a także emerytury, renty, renty rodzinnej, renty socjalnej lub rodzicielskiego świadczenia uzupełniającego, o którym mowa w ustawie z dnia 31 stycznia 2019 roku o rodzicielskim świadczeniu uzupełniającym (Dz. U. z 2019 roku poz. 303), </w:t>
      </w:r>
    </w:p>
    <w:p w14:paraId="5BD9D492" w14:textId="77777777" w:rsidR="00D8565A" w:rsidRPr="00136CA6" w:rsidRDefault="00D8565A" w:rsidP="00D8565A">
      <w:pPr>
        <w:pStyle w:val="Default"/>
        <w:numPr>
          <w:ilvl w:val="0"/>
          <w:numId w:val="15"/>
        </w:numPr>
        <w:tabs>
          <w:tab w:val="left" w:pos="709"/>
        </w:tabs>
        <w:jc w:val="both"/>
      </w:pPr>
      <w:r w:rsidRPr="00136CA6">
        <w:t>wykreśleniem z rejestru pozarolniczej działalności gospodarczej lub zawieszeniem jej wykonywania w rozumieniu art. 16b ustawy z dnia 20 grudnia 1990 roku o ubezpieczeniu społecznym rolników (</w:t>
      </w:r>
      <w:proofErr w:type="spellStart"/>
      <w:r w:rsidRPr="00136CA6">
        <w:t>t.j</w:t>
      </w:r>
      <w:proofErr w:type="spellEnd"/>
      <w:r w:rsidRPr="00136CA6">
        <w:t xml:space="preserve">. Dz. U. </w:t>
      </w:r>
      <w:r w:rsidRPr="00136CA6">
        <w:rPr>
          <w:color w:val="auto"/>
        </w:rPr>
        <w:t xml:space="preserve">z 2019 roku poz. 299, z </w:t>
      </w:r>
      <w:proofErr w:type="spellStart"/>
      <w:r w:rsidRPr="00136CA6">
        <w:rPr>
          <w:color w:val="auto"/>
        </w:rPr>
        <w:t>późn</w:t>
      </w:r>
      <w:proofErr w:type="spellEnd"/>
      <w:r w:rsidRPr="00136CA6">
        <w:rPr>
          <w:color w:val="auto"/>
        </w:rPr>
        <w:t xml:space="preserve">. zm.) lub </w:t>
      </w:r>
      <w:r w:rsidRPr="00136CA6">
        <w:rPr>
          <w:color w:val="auto"/>
        </w:rPr>
        <w:lastRenderedPageBreak/>
        <w:t>art. 36aa ust. 1 ustawy z dnia 13 października 1998 roku o systemie ubezpieczeń społecznych (</w:t>
      </w:r>
      <w:proofErr w:type="spellStart"/>
      <w:r w:rsidRPr="00136CA6">
        <w:rPr>
          <w:color w:val="auto"/>
        </w:rPr>
        <w:t>t.j</w:t>
      </w:r>
      <w:proofErr w:type="spellEnd"/>
      <w:r w:rsidRPr="00136CA6">
        <w:rPr>
          <w:color w:val="auto"/>
        </w:rPr>
        <w:t xml:space="preserve">. Dz. U. z 2019 roku poz. 300, z </w:t>
      </w:r>
      <w:proofErr w:type="spellStart"/>
      <w:r w:rsidRPr="00136CA6">
        <w:rPr>
          <w:color w:val="auto"/>
        </w:rPr>
        <w:t>późn</w:t>
      </w:r>
      <w:proofErr w:type="spellEnd"/>
      <w:r w:rsidRPr="00136CA6">
        <w:rPr>
          <w:color w:val="auto"/>
        </w:rPr>
        <w:t xml:space="preserve">. zm.), </w:t>
      </w:r>
    </w:p>
    <w:p w14:paraId="4EBCBE21" w14:textId="77777777" w:rsidR="00D8565A" w:rsidRPr="00136CA6" w:rsidRDefault="00D8565A" w:rsidP="00D8565A">
      <w:pPr>
        <w:pStyle w:val="Default"/>
        <w:numPr>
          <w:ilvl w:val="0"/>
          <w:numId w:val="15"/>
        </w:numPr>
        <w:tabs>
          <w:tab w:val="left" w:pos="709"/>
        </w:tabs>
        <w:jc w:val="both"/>
      </w:pPr>
      <w:r w:rsidRPr="00136CA6">
        <w:t>utratą zasiłku chorobowego, świadczenia rehabilitacyjnego lub zasiłku macierzyńskiego, przysługujących po utracie zatrudnienia lub innej pracy zarobkowej,</w:t>
      </w:r>
    </w:p>
    <w:p w14:paraId="39D6D0B4" w14:textId="77777777" w:rsidR="00D8565A" w:rsidRPr="00136CA6" w:rsidRDefault="00D8565A" w:rsidP="00D8565A">
      <w:pPr>
        <w:pStyle w:val="Default"/>
        <w:numPr>
          <w:ilvl w:val="0"/>
          <w:numId w:val="15"/>
        </w:numPr>
        <w:tabs>
          <w:tab w:val="left" w:pos="709"/>
        </w:tabs>
        <w:jc w:val="both"/>
      </w:pPr>
      <w:r w:rsidRPr="00136CA6">
        <w:t>utratą zasądzonych świadczeń alimentacyjnych w związku ze śmiercią osoby zobowiązanej do tych świadczeń lub utratę świadczeń pieniężnych wypłacanych w przypadku bezskuteczności egzekucji alimentów w związku ze śmiercią osoby zobowiązanej do świadczeń alimentacyjnych,</w:t>
      </w:r>
    </w:p>
    <w:p w14:paraId="011165A2" w14:textId="77777777" w:rsidR="00D8565A" w:rsidRPr="00136CA6" w:rsidRDefault="00D8565A" w:rsidP="00D8565A">
      <w:pPr>
        <w:pStyle w:val="Default"/>
        <w:numPr>
          <w:ilvl w:val="0"/>
          <w:numId w:val="15"/>
        </w:numPr>
        <w:tabs>
          <w:tab w:val="left" w:pos="709"/>
        </w:tabs>
        <w:jc w:val="both"/>
      </w:pPr>
      <w:r w:rsidRPr="00136CA6">
        <w:t>utratą świadczenia rodzicielskiego,</w:t>
      </w:r>
    </w:p>
    <w:p w14:paraId="13749BF8" w14:textId="77777777" w:rsidR="00D8565A" w:rsidRDefault="00D8565A" w:rsidP="00D8565A">
      <w:pPr>
        <w:pStyle w:val="Default"/>
        <w:numPr>
          <w:ilvl w:val="0"/>
          <w:numId w:val="15"/>
        </w:numPr>
        <w:tabs>
          <w:tab w:val="left" w:pos="709"/>
        </w:tabs>
        <w:jc w:val="both"/>
      </w:pPr>
      <w:r w:rsidRPr="00136CA6">
        <w:t>utratą zasiłku macierzyńskiego, o którym mowa w przepisach o ubezpieczeniu społecznym rolników,</w:t>
      </w:r>
    </w:p>
    <w:p w14:paraId="7B9041B2" w14:textId="77777777" w:rsidR="00301E00" w:rsidRPr="008838BD" w:rsidRDefault="00D8565A" w:rsidP="008838BD">
      <w:pPr>
        <w:pStyle w:val="Default"/>
        <w:numPr>
          <w:ilvl w:val="0"/>
          <w:numId w:val="15"/>
        </w:numPr>
        <w:tabs>
          <w:tab w:val="left" w:pos="709"/>
        </w:tabs>
        <w:jc w:val="both"/>
      </w:pPr>
      <w:r w:rsidRPr="00136CA6">
        <w:t>utratą stypendium doktoranckiego określonego w art. 209 ust. 1 i 7 ustawy z dnia 20 lipca 2018 roku  Prawo</w:t>
      </w:r>
      <w:r w:rsidR="00301E00">
        <w:t xml:space="preserve"> o szkolnictwie wyższym i nauce</w:t>
      </w:r>
      <w:r w:rsidR="008838BD">
        <w:t xml:space="preserve"> </w:t>
      </w:r>
      <w:r w:rsidR="008838BD" w:rsidRPr="008838BD">
        <w:rPr>
          <w:sz w:val="23"/>
          <w:szCs w:val="23"/>
        </w:rPr>
        <w:t>oraz stypendium doktoranckiego i projakościowego w przypadku doktorantów, którzy studia doktoranckie rozpoczęli przed rokiem akademickim 2019/2020</w:t>
      </w:r>
      <w:r w:rsidR="008838BD">
        <w:rPr>
          <w:sz w:val="23"/>
          <w:szCs w:val="23"/>
        </w:rPr>
        <w:t>.</w:t>
      </w:r>
    </w:p>
    <w:p w14:paraId="683555BE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>W przypadku utraty dochodu przez członka rodziny, w roku k</w:t>
      </w:r>
      <w:r w:rsidR="002C6DC6" w:rsidRPr="00136CA6">
        <w:rPr>
          <w:color w:val="auto"/>
        </w:rPr>
        <w:t>alendarzowym poprze</w:t>
      </w:r>
      <w:r w:rsidRPr="00136CA6">
        <w:rPr>
          <w:color w:val="auto"/>
        </w:rPr>
        <w:t>dzającym rok akademicki lub po tym roku, ustalając dochód, nie uwzg</w:t>
      </w:r>
      <w:r w:rsidR="00F451E9" w:rsidRPr="00136CA6">
        <w:rPr>
          <w:color w:val="auto"/>
        </w:rPr>
        <w:t>lędnia się do</w:t>
      </w:r>
      <w:r w:rsidR="00202F24" w:rsidRPr="00136CA6">
        <w:rPr>
          <w:color w:val="auto"/>
        </w:rPr>
        <w:t>chodu utraconego.</w:t>
      </w:r>
    </w:p>
    <w:p w14:paraId="612736DC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 xml:space="preserve">Utratę dochodu przez studenta lub członka jego </w:t>
      </w:r>
      <w:r w:rsidR="002C6DC6" w:rsidRPr="00301E00">
        <w:rPr>
          <w:color w:val="auto"/>
        </w:rPr>
        <w:t>rodziny dokumentuje się zaświad</w:t>
      </w:r>
      <w:r w:rsidRPr="00301E00">
        <w:rPr>
          <w:color w:val="auto"/>
        </w:rPr>
        <w:t>czeniem płatnika dochodu albo innym dokumentem potwie</w:t>
      </w:r>
      <w:r w:rsidR="00F451E9" w:rsidRPr="00301E00">
        <w:rPr>
          <w:color w:val="auto"/>
        </w:rPr>
        <w:t>rdzającym fakt utraty do</w:t>
      </w:r>
      <w:r w:rsidRPr="00301E00">
        <w:rPr>
          <w:color w:val="auto"/>
        </w:rPr>
        <w:t xml:space="preserve">chodu (w przypadku dochodów nieopodatkowanych, ryczałtu lub karty podatkowej) zawierającym informację o kwocie utraconego dochodu. W zależności od rodzaju dochodu zaświadczenie lub oświadczenie powinno zawierać wszystkie składniki </w:t>
      </w:r>
      <w:r w:rsidR="00F451E9" w:rsidRPr="00301E00">
        <w:rPr>
          <w:color w:val="auto"/>
        </w:rPr>
        <w:t>do</w:t>
      </w:r>
      <w:r w:rsidRPr="00301E00">
        <w:rPr>
          <w:color w:val="auto"/>
        </w:rPr>
        <w:t>chodu, które wykazywane</w:t>
      </w:r>
      <w:r w:rsidR="00202F24" w:rsidRPr="00301E00">
        <w:rPr>
          <w:color w:val="auto"/>
        </w:rPr>
        <w:t xml:space="preserve"> są na wzorach tych dokumentów.</w:t>
      </w:r>
    </w:p>
    <w:p w14:paraId="387071C9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Nie stanowi utraty dochodu prz</w:t>
      </w:r>
      <w:r w:rsidR="00202F24" w:rsidRPr="00301E00">
        <w:rPr>
          <w:color w:val="auto"/>
        </w:rPr>
        <w:t>ebywanie na urlopie bezpłatnym.</w:t>
      </w:r>
    </w:p>
    <w:p w14:paraId="4CC9FA05" w14:textId="77777777" w:rsidR="00202F24" w:rsidRPr="00136CA6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Za dochód uzyskany uważa się uzyskanie dochodu wyłącznie w wyniku zaistnie</w:t>
      </w:r>
      <w:r w:rsidR="00202F24" w:rsidRPr="00301E00">
        <w:rPr>
          <w:color w:val="auto"/>
        </w:rPr>
        <w:t>nia następujących okoliczności:</w:t>
      </w:r>
    </w:p>
    <w:p w14:paraId="7B896F06" w14:textId="77777777" w:rsidR="00D8565A" w:rsidRPr="00136CA6" w:rsidRDefault="00D8565A" w:rsidP="00D8565A">
      <w:pPr>
        <w:pStyle w:val="Default"/>
        <w:numPr>
          <w:ilvl w:val="0"/>
          <w:numId w:val="17"/>
        </w:numPr>
        <w:spacing w:after="27"/>
        <w:jc w:val="both"/>
      </w:pPr>
      <w:r w:rsidRPr="00136CA6">
        <w:t>zakończenia urlopu wychowawczego,</w:t>
      </w:r>
    </w:p>
    <w:p w14:paraId="627537E2" w14:textId="77777777" w:rsidR="00D8565A" w:rsidRPr="00136CA6" w:rsidRDefault="00D8565A" w:rsidP="00D8565A">
      <w:pPr>
        <w:pStyle w:val="Default"/>
        <w:numPr>
          <w:ilvl w:val="0"/>
          <w:numId w:val="17"/>
        </w:numPr>
        <w:spacing w:after="27"/>
        <w:jc w:val="both"/>
      </w:pPr>
      <w:r w:rsidRPr="00136CA6">
        <w:t xml:space="preserve">uzyskania </w:t>
      </w:r>
      <w:r w:rsidR="008C182E">
        <w:t xml:space="preserve">prawa do </w:t>
      </w:r>
      <w:r w:rsidRPr="00136CA6">
        <w:t>zasiłku lub stypendium dla bezrobotnych,</w:t>
      </w:r>
    </w:p>
    <w:p w14:paraId="45EDB8EF" w14:textId="77777777" w:rsidR="008838BD" w:rsidRDefault="00D8565A" w:rsidP="008C182E">
      <w:pPr>
        <w:pStyle w:val="Default"/>
        <w:numPr>
          <w:ilvl w:val="0"/>
          <w:numId w:val="17"/>
        </w:numPr>
        <w:spacing w:after="27"/>
        <w:jc w:val="both"/>
      </w:pPr>
      <w:r w:rsidRPr="00136CA6">
        <w:t xml:space="preserve">uzyskania zatrudnienia lub innej pracy zarobkowej, </w:t>
      </w:r>
    </w:p>
    <w:p w14:paraId="4BDC8EE0" w14:textId="77777777" w:rsidR="00D8565A" w:rsidRPr="00136CA6" w:rsidRDefault="00D8565A" w:rsidP="008C182E">
      <w:pPr>
        <w:pStyle w:val="Default"/>
        <w:numPr>
          <w:ilvl w:val="0"/>
          <w:numId w:val="17"/>
        </w:numPr>
        <w:spacing w:after="27"/>
        <w:jc w:val="both"/>
      </w:pPr>
      <w:r w:rsidRPr="00136CA6">
        <w:t xml:space="preserve">uzyskania zasiłku przedemerytalnego lub świadczenia przedemerytalnego, nauczycielskiego świadczenia kompensacyjnego a także emerytury, renty, renty rodzinnej, renty socjalnej lub rodzicielskiego świadczenia uzupełniającego, o którym mowa w ustawie z </w:t>
      </w:r>
      <w:r w:rsidRPr="008C182E">
        <w:rPr>
          <w:color w:val="auto"/>
        </w:rPr>
        <w:t>dnia 31 stycznia 2019</w:t>
      </w:r>
      <w:r w:rsidR="008C182E" w:rsidRPr="008C182E">
        <w:rPr>
          <w:color w:val="auto"/>
        </w:rPr>
        <w:t xml:space="preserve"> o rodzicielskim świadczeniu uzupełniającym,</w:t>
      </w:r>
      <w:r w:rsidR="008C182E" w:rsidRPr="008C182E">
        <w:t xml:space="preserve"> </w:t>
      </w:r>
    </w:p>
    <w:p w14:paraId="67621059" w14:textId="77777777" w:rsidR="00D8565A" w:rsidRPr="00136CA6" w:rsidRDefault="00D8565A" w:rsidP="00D8565A">
      <w:pPr>
        <w:pStyle w:val="Default"/>
        <w:numPr>
          <w:ilvl w:val="0"/>
          <w:numId w:val="17"/>
        </w:numPr>
        <w:spacing w:after="27"/>
        <w:jc w:val="both"/>
      </w:pPr>
      <w:r w:rsidRPr="00136CA6">
        <w:t xml:space="preserve">rozpoczęcia pozarolniczej działalności gospodarczej lub wznowieniem jej wykonywania po okresie zawieszenia w rozumieniu art. 16b ustawy z dnia 20 grudnia 1990 roku o ubezpieczeniu społecznym rolników lub </w:t>
      </w:r>
      <w:r w:rsidRPr="00136CA6">
        <w:rPr>
          <w:color w:val="auto"/>
        </w:rPr>
        <w:t xml:space="preserve">art. 36aa ust. 1 ustawy z dnia 13 października 1998 roku o systemie ubezpieczeń społecznych, </w:t>
      </w:r>
    </w:p>
    <w:p w14:paraId="381A1287" w14:textId="77777777" w:rsidR="00D8565A" w:rsidRPr="00136CA6" w:rsidRDefault="00D8565A" w:rsidP="00D8565A">
      <w:pPr>
        <w:pStyle w:val="Default"/>
        <w:numPr>
          <w:ilvl w:val="0"/>
          <w:numId w:val="17"/>
        </w:numPr>
        <w:spacing w:after="27"/>
        <w:jc w:val="both"/>
      </w:pPr>
      <w:r w:rsidRPr="00136CA6">
        <w:t>uzyskania zasiłku chorobowego, świadczenia rehabilitacyjnego lub zasiłku macierzyńskiego, przysługujących po utracie zatrudnienia lub innej pracy zarobkowej,</w:t>
      </w:r>
    </w:p>
    <w:p w14:paraId="5B45A9F8" w14:textId="77777777" w:rsidR="00D8565A" w:rsidRPr="00136CA6" w:rsidRDefault="00D8565A" w:rsidP="00D8565A">
      <w:pPr>
        <w:pStyle w:val="Default"/>
        <w:numPr>
          <w:ilvl w:val="0"/>
          <w:numId w:val="17"/>
        </w:numPr>
        <w:spacing w:after="27"/>
        <w:jc w:val="both"/>
      </w:pPr>
      <w:r w:rsidRPr="00136CA6">
        <w:t>uzyskania świadczenia rodzicielskiego,</w:t>
      </w:r>
    </w:p>
    <w:p w14:paraId="1A9682A3" w14:textId="77777777" w:rsidR="00D8565A" w:rsidRDefault="00D8565A" w:rsidP="00D8565A">
      <w:pPr>
        <w:pStyle w:val="Default"/>
        <w:numPr>
          <w:ilvl w:val="0"/>
          <w:numId w:val="17"/>
        </w:numPr>
        <w:spacing w:after="27"/>
        <w:jc w:val="both"/>
      </w:pPr>
      <w:r w:rsidRPr="00136CA6">
        <w:t>uzyskania zasiłku macierzyńskiego, o którym mowa w przepisach o ubezpieczeniu społecznym rolników,</w:t>
      </w:r>
    </w:p>
    <w:p w14:paraId="1B1E5E24" w14:textId="77777777" w:rsidR="00D8565A" w:rsidRDefault="00D8565A" w:rsidP="008838BD">
      <w:pPr>
        <w:pStyle w:val="Default"/>
        <w:numPr>
          <w:ilvl w:val="0"/>
          <w:numId w:val="17"/>
        </w:numPr>
        <w:spacing w:after="27"/>
        <w:jc w:val="both"/>
      </w:pPr>
      <w:r w:rsidRPr="00136CA6">
        <w:t>uzyskania stypendium doktoranckiego okr</w:t>
      </w:r>
      <w:r w:rsidR="008C5116">
        <w:t>eślonego w art. 209 ust. 1 i 7</w:t>
      </w:r>
      <w:r w:rsidRPr="00136CA6">
        <w:t xml:space="preserve"> ustawy z dnia 20 lipca 2018 roku  Prawo</w:t>
      </w:r>
      <w:r w:rsidR="008838BD">
        <w:t xml:space="preserve"> o szkolnictwie wyższym i nauce </w:t>
      </w:r>
      <w:r w:rsidR="008838BD" w:rsidRPr="008838BD">
        <w:rPr>
          <w:sz w:val="23"/>
          <w:szCs w:val="23"/>
        </w:rPr>
        <w:t>oraz stypendium doktoranckiego i projakościowego w przypadku doktorantów, którzy studia doktoranckie rozpoczęli prz</w:t>
      </w:r>
      <w:r w:rsidR="008838BD">
        <w:rPr>
          <w:sz w:val="23"/>
          <w:szCs w:val="23"/>
        </w:rPr>
        <w:t>ed rokiem akademickim 2019/2020.</w:t>
      </w:r>
      <w:r w:rsidR="008838BD" w:rsidRPr="008838BD">
        <w:rPr>
          <w:sz w:val="23"/>
          <w:szCs w:val="23"/>
        </w:rPr>
        <w:t xml:space="preserve"> </w:t>
      </w:r>
    </w:p>
    <w:p w14:paraId="770E4405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>W przypadku uzyskania dochodu przez członka rodziny w ro</w:t>
      </w:r>
      <w:r w:rsidR="002C6DC6" w:rsidRPr="00136CA6">
        <w:rPr>
          <w:color w:val="auto"/>
        </w:rPr>
        <w:t>ku kalendarzowym po</w:t>
      </w:r>
      <w:r w:rsidRPr="00136CA6">
        <w:rPr>
          <w:color w:val="auto"/>
        </w:rPr>
        <w:t xml:space="preserve">przedzającym rok akademicki, ustalając dochód, uzyskany w tym roku dochód dzieli się </w:t>
      </w:r>
      <w:r w:rsidRPr="00136CA6">
        <w:rPr>
          <w:color w:val="auto"/>
        </w:rPr>
        <w:lastRenderedPageBreak/>
        <w:t>przez liczbę miesięcy, w których dochód ten został osiągnięty, jeżeli dochód ten jest uzyskiwany w dniu</w:t>
      </w:r>
      <w:r w:rsidR="00202F24" w:rsidRPr="00136CA6">
        <w:rPr>
          <w:color w:val="auto"/>
        </w:rPr>
        <w:t xml:space="preserve"> ustalania prawa do stypendium.</w:t>
      </w:r>
    </w:p>
    <w:p w14:paraId="795475D0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W przypadku uzyskania dochodu po roku kalendarzowym poprzedzającym rok akademicki dochód ustala się na podstawie dochodu</w:t>
      </w:r>
      <w:r w:rsidR="002C6DC6" w:rsidRPr="00301E00">
        <w:rPr>
          <w:color w:val="auto"/>
        </w:rPr>
        <w:t xml:space="preserve"> powiększonego o kwotę uzyskane</w:t>
      </w:r>
      <w:r w:rsidRPr="00301E00">
        <w:rPr>
          <w:color w:val="auto"/>
        </w:rPr>
        <w:t>go dochodu z miesiąca następującego po miesiącu, w którym dochód został osiągnięty, jeżeli dochód ten jest uzyskiwany w dniu</w:t>
      </w:r>
      <w:r w:rsidR="00202F24" w:rsidRPr="00301E00">
        <w:rPr>
          <w:color w:val="auto"/>
        </w:rPr>
        <w:t xml:space="preserve"> ustalania prawa do stypendium.</w:t>
      </w:r>
    </w:p>
    <w:p w14:paraId="3838B276" w14:textId="77777777" w:rsidR="00202F24" w:rsidRPr="00136CA6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Wysokość dochodu uzyskanego z miesiąca następu</w:t>
      </w:r>
      <w:r w:rsidR="00F451E9" w:rsidRPr="00301E00">
        <w:rPr>
          <w:color w:val="auto"/>
        </w:rPr>
        <w:t>jącego po miesiącu, w którym do</w:t>
      </w:r>
      <w:r w:rsidRPr="00301E00">
        <w:rPr>
          <w:color w:val="auto"/>
        </w:rPr>
        <w:t>chód zos</w:t>
      </w:r>
      <w:r w:rsidR="00202F24" w:rsidRPr="00301E00">
        <w:rPr>
          <w:color w:val="auto"/>
        </w:rPr>
        <w:t>tał osiągnięty dokumentuje się:</w:t>
      </w:r>
    </w:p>
    <w:p w14:paraId="7223231E" w14:textId="77777777" w:rsidR="00202F24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zaświadczeniem wystawionym przez płatnika dochodu, jeżeli jest to dochód opodatkowany podatkiem dochodowym od o</w:t>
      </w:r>
      <w:r w:rsidR="002C6DC6" w:rsidRPr="00136CA6">
        <w:rPr>
          <w:color w:val="auto"/>
        </w:rPr>
        <w:t>sób fizycznych na zasadach okre</w:t>
      </w:r>
      <w:r w:rsidR="00CC539C">
        <w:rPr>
          <w:color w:val="auto"/>
        </w:rPr>
        <w:t xml:space="preserve">ślonych w art. 27, 30b, 30c, </w:t>
      </w:r>
      <w:r w:rsidRPr="00136CA6">
        <w:rPr>
          <w:color w:val="auto"/>
        </w:rPr>
        <w:t xml:space="preserve">30e </w:t>
      </w:r>
      <w:r w:rsidR="00CC539C">
        <w:rPr>
          <w:color w:val="auto"/>
        </w:rPr>
        <w:t xml:space="preserve">i 30f </w:t>
      </w:r>
      <w:r w:rsidRPr="00136CA6">
        <w:rPr>
          <w:color w:val="auto"/>
        </w:rPr>
        <w:t>ustawy z dni</w:t>
      </w:r>
      <w:r w:rsidR="002C6DC6" w:rsidRPr="00136CA6">
        <w:rPr>
          <w:color w:val="auto"/>
        </w:rPr>
        <w:t>a 26 lipca 1991 r. o podatku do</w:t>
      </w:r>
      <w:r w:rsidRPr="00136CA6">
        <w:rPr>
          <w:color w:val="auto"/>
        </w:rPr>
        <w:t xml:space="preserve">chodowym od osób fizycznych (j. t. Dz. U. z 2012 r., poz. 361, z </w:t>
      </w:r>
      <w:proofErr w:type="spellStart"/>
      <w:r w:rsidRPr="00136CA6">
        <w:rPr>
          <w:color w:val="auto"/>
        </w:rPr>
        <w:t>późn</w:t>
      </w:r>
      <w:proofErr w:type="spellEnd"/>
      <w:r w:rsidRPr="00136CA6">
        <w:rPr>
          <w:color w:val="auto"/>
        </w:rPr>
        <w:t>. zm.), z wyjątk</w:t>
      </w:r>
      <w:r w:rsidR="00202F24" w:rsidRPr="00136CA6">
        <w:rPr>
          <w:color w:val="auto"/>
        </w:rPr>
        <w:t>iem działalności pozarolniczej,</w:t>
      </w:r>
    </w:p>
    <w:p w14:paraId="34BBF4E1" w14:textId="39D12DBC" w:rsidR="00202F24" w:rsidRPr="00136CA6" w:rsidRDefault="005010F3" w:rsidP="002C7640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 xml:space="preserve">zaświadczeniem wystawionym przez płatnika dochodu lub innym dokumentem, jeżeli jest to dochód niepodlegający opodatkowaniu podatkiem </w:t>
      </w:r>
      <w:r w:rsidR="002C6DC6" w:rsidRPr="00136CA6">
        <w:rPr>
          <w:color w:val="auto"/>
        </w:rPr>
        <w:t>dochodo</w:t>
      </w:r>
      <w:r w:rsidR="00202F24" w:rsidRPr="00136CA6">
        <w:rPr>
          <w:color w:val="auto"/>
        </w:rPr>
        <w:t>wym od osób fizycznych,</w:t>
      </w:r>
    </w:p>
    <w:p w14:paraId="29AE36B4" w14:textId="492F4CB9" w:rsidR="00202F24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oświadczeniem, w przypadku osiągania dochodów z działalności pozarolniczej opodatkowanej na zasadach określonych w przepisach o zryc</w:t>
      </w:r>
      <w:r w:rsidR="00F451E9" w:rsidRPr="00136CA6">
        <w:rPr>
          <w:color w:val="auto"/>
        </w:rPr>
        <w:t>załtowanym po</w:t>
      </w:r>
      <w:r w:rsidR="00202F24" w:rsidRPr="00136CA6">
        <w:rPr>
          <w:color w:val="auto"/>
        </w:rPr>
        <w:t>datku dochodowym</w:t>
      </w:r>
      <w:r w:rsidR="002C7640">
        <w:rPr>
          <w:color w:val="auto"/>
        </w:rPr>
        <w:t xml:space="preserve"> , a także </w:t>
      </w:r>
      <w:r w:rsidR="002C7640" w:rsidRPr="00136CA6">
        <w:rPr>
          <w:color w:val="auto"/>
        </w:rPr>
        <w:t>w przypadku osiągania dochodu z działalności pozarolniczej opodatkowanej podatkiem dochodowym od osób fizycznych na zasadach określonych w art. 27, 30b, 30c</w:t>
      </w:r>
      <w:r w:rsidR="002C7640">
        <w:rPr>
          <w:color w:val="auto"/>
        </w:rPr>
        <w:t xml:space="preserve">, </w:t>
      </w:r>
      <w:r w:rsidR="002C7640" w:rsidRPr="00136CA6">
        <w:rPr>
          <w:color w:val="auto"/>
        </w:rPr>
        <w:t xml:space="preserve">30e </w:t>
      </w:r>
      <w:r w:rsidR="002C7640">
        <w:rPr>
          <w:color w:val="auto"/>
        </w:rPr>
        <w:t xml:space="preserve">i 30f </w:t>
      </w:r>
      <w:r w:rsidR="002C7640" w:rsidRPr="00136CA6">
        <w:rPr>
          <w:color w:val="auto"/>
        </w:rPr>
        <w:t xml:space="preserve">ustawy z dnia 26 lipca 1991 r. o podatku dochodowym od osób fizycznych (j. t. Dz. U. z 2012 r., poz. 361, z </w:t>
      </w:r>
      <w:proofErr w:type="spellStart"/>
      <w:r w:rsidR="002C7640" w:rsidRPr="00136CA6">
        <w:rPr>
          <w:color w:val="auto"/>
        </w:rPr>
        <w:t>późn</w:t>
      </w:r>
      <w:proofErr w:type="spellEnd"/>
      <w:r w:rsidR="002C7640" w:rsidRPr="00136CA6">
        <w:rPr>
          <w:color w:val="auto"/>
        </w:rPr>
        <w:t>. zm.).</w:t>
      </w:r>
    </w:p>
    <w:p w14:paraId="1B755E80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>Zmiana warunków zatrudnienia nie stanowi uzy</w:t>
      </w:r>
      <w:r w:rsidR="002C6DC6" w:rsidRPr="00136CA6">
        <w:rPr>
          <w:color w:val="auto"/>
        </w:rPr>
        <w:t>skania dochodu (np. wzrost wyna</w:t>
      </w:r>
      <w:r w:rsidRPr="00136CA6">
        <w:rPr>
          <w:color w:val="auto"/>
        </w:rPr>
        <w:t>grodzenia, zwiększenie wymiaru etatu) ani utraty</w:t>
      </w:r>
      <w:r w:rsidR="002C6DC6" w:rsidRPr="00136CA6">
        <w:rPr>
          <w:color w:val="auto"/>
        </w:rPr>
        <w:t xml:space="preserve"> dochodu (np. zmniejszenie wyna</w:t>
      </w:r>
      <w:r w:rsidRPr="00136CA6">
        <w:rPr>
          <w:color w:val="auto"/>
        </w:rPr>
        <w:t>grodzeni</w:t>
      </w:r>
      <w:r w:rsidR="00202F24" w:rsidRPr="00136CA6">
        <w:rPr>
          <w:color w:val="auto"/>
        </w:rPr>
        <w:t>a, zmniejszenie wymiaru etatu).</w:t>
      </w:r>
    </w:p>
    <w:p w14:paraId="00B71671" w14:textId="77777777" w:rsidR="00F2236E" w:rsidRPr="00FA6591" w:rsidRDefault="00F2236E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  <w:rPr>
          <w:color w:val="auto"/>
        </w:rPr>
      </w:pPr>
      <w:r>
        <w:t xml:space="preserve">Przepisów o utracie i uzyskaniu dochodu nie stosuje się do dochodu z tytułu zatrudnienia lub innej pracy zarobkowej i dochodu z tytułu wyrejestrowania lub rozpoczęcia pozarolniczej działalności gospodarczej, jeżeli </w:t>
      </w:r>
      <w:r w:rsidR="00E4590E">
        <w:t xml:space="preserve">student, małżonek lub </w:t>
      </w:r>
      <w:r>
        <w:t xml:space="preserve">członek rodziny utracił dochód z tych tytułów i w okresie 3 miesięcy licząc od dnia utraty dochodu uzyskał dochód u tego samego pracodawcy lub zleceniodawcy lub zamawiającego dzieło </w:t>
      </w:r>
      <w:r w:rsidRPr="00FA6591">
        <w:rPr>
          <w:color w:val="auto"/>
        </w:rPr>
        <w:t>lub ponownie rozpoczął pozarolniczą działalność gospodarczą.</w:t>
      </w:r>
    </w:p>
    <w:p w14:paraId="0AE49A89" w14:textId="77777777" w:rsidR="00E4590E" w:rsidRPr="00FA6591" w:rsidRDefault="00E4590E" w:rsidP="00FA6591">
      <w:pPr>
        <w:pStyle w:val="Default"/>
        <w:numPr>
          <w:ilvl w:val="0"/>
          <w:numId w:val="13"/>
        </w:numPr>
        <w:spacing w:after="27"/>
        <w:ind w:left="426" w:hanging="426"/>
        <w:jc w:val="both"/>
        <w:rPr>
          <w:color w:val="auto"/>
        </w:rPr>
      </w:pPr>
      <w:r w:rsidRPr="00FA6591">
        <w:rPr>
          <w:color w:val="auto"/>
        </w:rPr>
        <w:t xml:space="preserve">W przypadku gdy dochód rodziny powiększony o kwotę osiągniętego dochodu za miesiąc następujący po miesiącu, w którym nastąpiło uzyskanie dochodu, powoduje utratę prawa do stypendium socjalnego lub obniżenie wysokości stypendium socjalnego, stypendium socjalne nie przysługuje lub przysługuje w obniżonej wysokości od miesiąca następującego po miesiącu, w którym nastąpiło uzyskanie dochodu. </w:t>
      </w:r>
    </w:p>
    <w:p w14:paraId="4D6F22AD" w14:textId="77777777" w:rsidR="00C26F33" w:rsidRPr="00C26F33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W przypadku gdy do ustalania wysokości dochodu uprawniającego stud</w:t>
      </w:r>
      <w:r w:rsidR="002C6DC6" w:rsidRPr="00301E00">
        <w:rPr>
          <w:color w:val="auto"/>
        </w:rPr>
        <w:t>enta do ubie</w:t>
      </w:r>
      <w:r w:rsidRPr="00301E00">
        <w:rPr>
          <w:color w:val="auto"/>
        </w:rPr>
        <w:t>gania się o stypendium socjalne przyjmuje się dochód z prowadzenia gospodarstwa rolnego, dochód ten ustala się na podstawie powi</w:t>
      </w:r>
      <w:r w:rsidR="002C6DC6" w:rsidRPr="00301E00">
        <w:rPr>
          <w:color w:val="auto"/>
        </w:rPr>
        <w:t>erzchni użytków rolnych w hekta</w:t>
      </w:r>
      <w:r w:rsidRPr="00301E00">
        <w:rPr>
          <w:color w:val="auto"/>
        </w:rPr>
        <w:t>rach przeliczeniowych znajdujących się w posiadani</w:t>
      </w:r>
      <w:r w:rsidR="002C6DC6" w:rsidRPr="00301E00">
        <w:rPr>
          <w:color w:val="auto"/>
        </w:rPr>
        <w:t>u rodziny studenta w roku kalen</w:t>
      </w:r>
      <w:r w:rsidRPr="00301E00">
        <w:rPr>
          <w:color w:val="auto"/>
        </w:rPr>
        <w:t>darzowym poprzedzającym rok akademicki i wysok</w:t>
      </w:r>
      <w:r w:rsidR="002C6DC6" w:rsidRPr="00301E00">
        <w:rPr>
          <w:color w:val="auto"/>
        </w:rPr>
        <w:t>ości przeciętnego dochodu z pra</w:t>
      </w:r>
      <w:r w:rsidRPr="00301E00">
        <w:rPr>
          <w:color w:val="auto"/>
        </w:rPr>
        <w:t>cy w indywidualnych gospodarstwach rolnych z 1 ha przeliczeniowego, ogłaszanego na podstawie art. 18 ustawy z dnia 15 listopada 1984 r. o podatku rolnym (Dz. U. z 2006 r. Nr 136, poz. 969, z późn.zm.). Wysokość</w:t>
      </w:r>
      <w:r w:rsidR="00F451E9" w:rsidRPr="00301E00">
        <w:rPr>
          <w:color w:val="auto"/>
        </w:rPr>
        <w:t xml:space="preserve"> tego dochodu ogłaszana jest co</w:t>
      </w:r>
      <w:r w:rsidRPr="00301E00">
        <w:rPr>
          <w:color w:val="auto"/>
        </w:rPr>
        <w:t xml:space="preserve">rocznie we wrześniu przez Prezesa Głównego Urzędu Statystycznego. </w:t>
      </w:r>
    </w:p>
    <w:p w14:paraId="7F09370F" w14:textId="3083DAD6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W przypadku uzyskiwania dochodów z gospodarstwa rolnego oraz dochodów pozarol</w:t>
      </w:r>
      <w:r w:rsidR="00F451E9" w:rsidRPr="00301E00">
        <w:rPr>
          <w:color w:val="auto"/>
        </w:rPr>
        <w:t>niczych do</w:t>
      </w:r>
      <w:r w:rsidR="00202F24" w:rsidRPr="00301E00">
        <w:rPr>
          <w:color w:val="auto"/>
        </w:rPr>
        <w:t>chody te sumuje się.</w:t>
      </w:r>
    </w:p>
    <w:p w14:paraId="1F92361F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Za gospodarstwo rolne uważa się obszar gruntów sklasyfikowanych w ewidencji gruntów i budynków jako użytki rolne lub jako grunty zadrzewione i zakrzewione na użytkach rolnych, z wyjątkiem gruntów zajętych na</w:t>
      </w:r>
      <w:r w:rsidR="002C6DC6" w:rsidRPr="00301E00">
        <w:rPr>
          <w:color w:val="auto"/>
        </w:rPr>
        <w:t xml:space="preserve"> prowadzenie działalności gospo</w:t>
      </w:r>
      <w:r w:rsidRPr="00301E00">
        <w:rPr>
          <w:color w:val="auto"/>
        </w:rPr>
        <w:t xml:space="preserve">darczej innej niż działalność rolnicza, o łącznej powierzchni przekraczającej 1 ha lub 1 ha przeliczeniowy, </w:t>
      </w:r>
      <w:r w:rsidRPr="00301E00">
        <w:rPr>
          <w:color w:val="auto"/>
        </w:rPr>
        <w:lastRenderedPageBreak/>
        <w:t>stanowiących własność lub zn</w:t>
      </w:r>
      <w:r w:rsidR="00F451E9" w:rsidRPr="00301E00">
        <w:rPr>
          <w:color w:val="auto"/>
        </w:rPr>
        <w:t>ajdujących się w posiadaniu oso</w:t>
      </w:r>
      <w:r w:rsidRPr="00301E00">
        <w:rPr>
          <w:color w:val="auto"/>
        </w:rPr>
        <w:t>by fizycznej, osoby prawnej albo jednostki organizac</w:t>
      </w:r>
      <w:r w:rsidR="002C6DC6" w:rsidRPr="00301E00">
        <w:rPr>
          <w:color w:val="auto"/>
        </w:rPr>
        <w:t>yjnej, w tym spółki, nieposiada</w:t>
      </w:r>
      <w:r w:rsidRPr="00301E00">
        <w:rPr>
          <w:color w:val="auto"/>
        </w:rPr>
        <w:t xml:space="preserve">jącej osobowości prawnej. W przypadku mniejszej powierzchni gruntów nie ustala się </w:t>
      </w:r>
      <w:r w:rsidR="00202F24" w:rsidRPr="00301E00">
        <w:rPr>
          <w:color w:val="auto"/>
        </w:rPr>
        <w:t>dochodu z gospodarstwa rolnego.</w:t>
      </w:r>
    </w:p>
    <w:p w14:paraId="47330247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Zmiana powierzchni gospodarstwa rolnego (np. sprzedaż, zakup) nie stanowi utraty ani uzyskania dochodu. Wszelkie zmiany uwzględniane są w latach, które stanowią podstawę przyznawania pomocy materialnej z za</w:t>
      </w:r>
      <w:r w:rsidR="00F451E9" w:rsidRPr="00301E00">
        <w:rPr>
          <w:color w:val="auto"/>
        </w:rPr>
        <w:t>strzeżeniem, że jeśli zmiana po</w:t>
      </w:r>
      <w:r w:rsidRPr="00301E00">
        <w:rPr>
          <w:color w:val="auto"/>
        </w:rPr>
        <w:t>wierzchni nastąpiła w trakcie roku dochód należy liczyć proporcjonalnie do liczby miesięcy posiadania gospodarstwa rolnego. Tak wyliczony dochó</w:t>
      </w:r>
      <w:r w:rsidR="00202F24" w:rsidRPr="00301E00">
        <w:rPr>
          <w:color w:val="auto"/>
        </w:rPr>
        <w:t>d dzieli się przez 12 miesięcy.</w:t>
      </w:r>
    </w:p>
    <w:p w14:paraId="0AEB2E6B" w14:textId="77777777" w:rsidR="00202F24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 xml:space="preserve">Przy ustalaniu dochodu z gospodarstwa rolnego nie </w:t>
      </w:r>
      <w:r w:rsidR="002C6DC6" w:rsidRPr="00301E00">
        <w:rPr>
          <w:color w:val="auto"/>
        </w:rPr>
        <w:t>uwzględnia się dopłat bezpośred</w:t>
      </w:r>
      <w:r w:rsidRPr="00301E00">
        <w:rPr>
          <w:color w:val="auto"/>
        </w:rPr>
        <w:t>nich uzyskanych w ramach Wspólnej Pol</w:t>
      </w:r>
      <w:r w:rsidR="00202F24" w:rsidRPr="00301E00">
        <w:rPr>
          <w:color w:val="auto"/>
        </w:rPr>
        <w:t>ityki Rolnej Unii Europejskiej.</w:t>
      </w:r>
    </w:p>
    <w:p w14:paraId="7B60836D" w14:textId="77777777" w:rsidR="00202F24" w:rsidRPr="00136CA6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Ustalając dochód rodziny uzyskany z gospodarstw</w:t>
      </w:r>
      <w:r w:rsidR="002C6DC6" w:rsidRPr="00301E00">
        <w:rPr>
          <w:color w:val="auto"/>
        </w:rPr>
        <w:t>a rolnego, do powierzchni gospo</w:t>
      </w:r>
      <w:r w:rsidRPr="00301E00">
        <w:rPr>
          <w:color w:val="auto"/>
        </w:rPr>
        <w:t>darstwa stanowiącego podstawę wymiaru podatku rolnego wlicza się obszary rolne o</w:t>
      </w:r>
      <w:r w:rsidR="00202F24" w:rsidRPr="00301E00">
        <w:rPr>
          <w:color w:val="auto"/>
        </w:rPr>
        <w:t>ddane w dzierżawę, z wyjątkiem:</w:t>
      </w:r>
    </w:p>
    <w:p w14:paraId="409EF485" w14:textId="77777777" w:rsidR="00202F24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oddanej w dzierżawę, na podstawie umowy dzierżawy za</w:t>
      </w:r>
      <w:r w:rsidR="00F93C5F" w:rsidRPr="00136CA6">
        <w:rPr>
          <w:color w:val="auto"/>
        </w:rPr>
        <w:t xml:space="preserve">wartej stosownie do przepisów o </w:t>
      </w:r>
      <w:r w:rsidRPr="00136CA6">
        <w:rPr>
          <w:color w:val="auto"/>
        </w:rPr>
        <w:t>ubezpieczeniu społecznym rolnik</w:t>
      </w:r>
      <w:r w:rsidR="002C6DC6" w:rsidRPr="00136CA6">
        <w:rPr>
          <w:color w:val="auto"/>
        </w:rPr>
        <w:t>ów, części lub całości znajdują</w:t>
      </w:r>
      <w:r w:rsidRPr="00136CA6">
        <w:rPr>
          <w:color w:val="auto"/>
        </w:rPr>
        <w:t xml:space="preserve">cego się w posiadaniu </w:t>
      </w:r>
      <w:r w:rsidR="00202F24" w:rsidRPr="00136CA6">
        <w:rPr>
          <w:color w:val="auto"/>
        </w:rPr>
        <w:t>rodziny gospodarstwa rolnego,</w:t>
      </w:r>
    </w:p>
    <w:p w14:paraId="2D1758FA" w14:textId="77777777" w:rsidR="00202F24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gospodarstwa rolnego wniesionego do użytkowania przez rol</w:t>
      </w:r>
      <w:r w:rsidR="00202F24" w:rsidRPr="00136CA6">
        <w:rPr>
          <w:color w:val="auto"/>
        </w:rPr>
        <w:t>niczą spółdzielnię produkcyjną,</w:t>
      </w:r>
    </w:p>
    <w:p w14:paraId="73BD2D4F" w14:textId="77777777" w:rsidR="00964035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gospodarstwa rolnego oddanego w dzierżawę w związku z pobieraniem renty określonej w przepisach o wspieraniu rozwoju obszarów wiejskich ze środków pochodzących z Sekcji Gwarancji Europejskiego Funduszu</w:t>
      </w:r>
      <w:r w:rsidR="00964035" w:rsidRPr="00136CA6">
        <w:rPr>
          <w:color w:val="auto"/>
        </w:rPr>
        <w:t xml:space="preserve"> Orientacji i Gwarancji Rolnej.</w:t>
      </w:r>
    </w:p>
    <w:p w14:paraId="3B801C45" w14:textId="3916C464" w:rsidR="00964035" w:rsidRPr="00136CA6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>Z</w:t>
      </w:r>
      <w:r w:rsidR="00024CE7" w:rsidRPr="00136CA6">
        <w:rPr>
          <w:color w:val="auto"/>
        </w:rPr>
        <w:t>a umowę, o której mowa w ust. 2</w:t>
      </w:r>
      <w:r w:rsidR="008D4107">
        <w:rPr>
          <w:color w:val="auto"/>
        </w:rPr>
        <w:t>9</w:t>
      </w:r>
      <w:r w:rsidRPr="00136CA6">
        <w:rPr>
          <w:color w:val="auto"/>
        </w:rPr>
        <w:t xml:space="preserve"> pkt 1) uznaje się umowę dzierżawy zawartą w formie pisemnej na okres co najmniej 10 lat i zgłoszoną do ewidencji gruntów i budynków przez emeryta lub rencist</w:t>
      </w:r>
      <w:r w:rsidR="00964035" w:rsidRPr="00136CA6">
        <w:rPr>
          <w:color w:val="auto"/>
        </w:rPr>
        <w:t>ę rolniczego z osobą niebędącą:</w:t>
      </w:r>
    </w:p>
    <w:p w14:paraId="3CC9648C" w14:textId="77777777" w:rsidR="00964035" w:rsidRPr="00136CA6" w:rsidRDefault="00964035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małżonkiem wydzierżawiającego,</w:t>
      </w:r>
    </w:p>
    <w:p w14:paraId="152334C4" w14:textId="77777777" w:rsidR="00964035" w:rsidRPr="00136CA6" w:rsidRDefault="00964035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jego zstępnym lub pasierbem,</w:t>
      </w:r>
    </w:p>
    <w:p w14:paraId="02ABF7E2" w14:textId="77777777" w:rsidR="00964035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mał</w:t>
      </w:r>
      <w:r w:rsidR="00964035" w:rsidRPr="00136CA6">
        <w:rPr>
          <w:color w:val="auto"/>
        </w:rPr>
        <w:t>żonkiem zstępnego lub pasierba,</w:t>
      </w:r>
    </w:p>
    <w:p w14:paraId="1A5140D1" w14:textId="77777777" w:rsidR="00964035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osobą pozostającą z wydzierżawiającym we wspólnym gospodarstwie</w:t>
      </w:r>
      <w:r w:rsidR="002C6DC6" w:rsidRPr="00136CA6">
        <w:rPr>
          <w:color w:val="auto"/>
        </w:rPr>
        <w:t xml:space="preserve"> domo</w:t>
      </w:r>
      <w:r w:rsidR="00964035" w:rsidRPr="00136CA6">
        <w:rPr>
          <w:color w:val="auto"/>
        </w:rPr>
        <w:t>wym,</w:t>
      </w:r>
    </w:p>
    <w:p w14:paraId="3A304FBF" w14:textId="77777777" w:rsidR="00964035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małżonkiem osoby pozostającej z wydzierżawiającym we w</w:t>
      </w:r>
      <w:r w:rsidR="002C6DC6" w:rsidRPr="00136CA6">
        <w:rPr>
          <w:color w:val="auto"/>
        </w:rPr>
        <w:t>spólnym gospodar</w:t>
      </w:r>
      <w:r w:rsidR="00964035" w:rsidRPr="00136CA6">
        <w:rPr>
          <w:color w:val="auto"/>
        </w:rPr>
        <w:t>stwie domowym.</w:t>
      </w:r>
    </w:p>
    <w:p w14:paraId="6A70173E" w14:textId="702F4BD4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>Ustalając dochód uzyskany przez dzierżawcę gospodarstwa rolnego oddanego w dzierżawę na za</w:t>
      </w:r>
      <w:r w:rsidR="00024CE7" w:rsidRPr="00136CA6">
        <w:rPr>
          <w:color w:val="auto"/>
        </w:rPr>
        <w:t>sadach, o których mowa w ust. 2</w:t>
      </w:r>
      <w:r w:rsidR="008D4107">
        <w:rPr>
          <w:color w:val="auto"/>
        </w:rPr>
        <w:t>9</w:t>
      </w:r>
      <w:r w:rsidRPr="00136CA6">
        <w:rPr>
          <w:color w:val="auto"/>
        </w:rPr>
        <w:t>, dochód uzyskany z gospodarstwa rolnego pomniejsza się o zapła</w:t>
      </w:r>
      <w:r w:rsidR="00964035" w:rsidRPr="00136CA6">
        <w:rPr>
          <w:color w:val="auto"/>
        </w:rPr>
        <w:t>cony czynsz z tytułu dzierżawy.</w:t>
      </w:r>
    </w:p>
    <w:p w14:paraId="6938A2F4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Ustalając dochód rodziny uzyskany z wydzierżawionego od Agencji Nieruchomości Rolnych gospodarstwa rolnego, dochód uzyskany</w:t>
      </w:r>
      <w:r w:rsidR="002C6DC6" w:rsidRPr="00301E00">
        <w:rPr>
          <w:color w:val="auto"/>
        </w:rPr>
        <w:t xml:space="preserve"> z gospodarstwa rolnego pomniej</w:t>
      </w:r>
      <w:r w:rsidRPr="00301E00">
        <w:rPr>
          <w:color w:val="auto"/>
        </w:rPr>
        <w:t>sza się o zapłacony czynsz z</w:t>
      </w:r>
      <w:r w:rsidR="00964035" w:rsidRPr="00301E00">
        <w:rPr>
          <w:color w:val="auto"/>
        </w:rPr>
        <w:t xml:space="preserve"> tytułu dzierżawy.</w:t>
      </w:r>
    </w:p>
    <w:p w14:paraId="3CD04707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Jeżeli w roku kalendarzowym, z którego dokumentu</w:t>
      </w:r>
      <w:r w:rsidR="002C6DC6" w:rsidRPr="00301E00">
        <w:rPr>
          <w:color w:val="auto"/>
        </w:rPr>
        <w:t>je się dochody nastąpiło przeka</w:t>
      </w:r>
      <w:r w:rsidRPr="00301E00">
        <w:rPr>
          <w:color w:val="auto"/>
        </w:rPr>
        <w:t>zanie gospodarstwa rolnego i uzyskanie z tego tytułu renty strukturalnej, ustalając dochód w rodzinie studenta za ten rok należy uwzględnić dochód z gospodarstwa rolnego za miesiące przed przekazaniem gospodarstwa i dodać rentę struktura</w:t>
      </w:r>
      <w:r w:rsidR="00964035" w:rsidRPr="00301E00">
        <w:rPr>
          <w:color w:val="auto"/>
        </w:rPr>
        <w:t>lną za pozostałe miesiące roku.</w:t>
      </w:r>
    </w:p>
    <w:p w14:paraId="1D41AFF6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W przypadku gdy członek rodziny osiąga dochody poza granicami Rzeczypospolitej Polskiej dokonuje się ich przeliczenia na podstawie średniego kursu walut obcych ogłaszanego przez Prezesa Narodowego Banku Polsk</w:t>
      </w:r>
      <w:r w:rsidR="002C6DC6" w:rsidRPr="00301E00">
        <w:rPr>
          <w:color w:val="auto"/>
        </w:rPr>
        <w:t>iego, z ostatniego dnia robocze</w:t>
      </w:r>
      <w:r w:rsidRPr="00301E00">
        <w:rPr>
          <w:color w:val="auto"/>
        </w:rPr>
        <w:t xml:space="preserve">go roku kalendarzowego, z którego dochód członków rodziny stanowi podstawę ustalenia </w:t>
      </w:r>
      <w:r w:rsidR="00964035" w:rsidRPr="00301E00">
        <w:rPr>
          <w:color w:val="auto"/>
        </w:rPr>
        <w:t xml:space="preserve">prawa do </w:t>
      </w:r>
      <w:r w:rsidR="00301E00">
        <w:rPr>
          <w:color w:val="auto"/>
        </w:rPr>
        <w:t>świadczenia</w:t>
      </w:r>
      <w:r w:rsidR="00964035" w:rsidRPr="00301E00">
        <w:rPr>
          <w:color w:val="auto"/>
        </w:rPr>
        <w:t>.</w:t>
      </w:r>
    </w:p>
    <w:p w14:paraId="7C0830BA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 xml:space="preserve">W przypadku, gdy członek rodziny uzyska poza granicami Rzeczypospolitej Polskiej dochód, którego nie osiągał w roku kalendarzowym stanowiącym podstawę ustalenia prawa do </w:t>
      </w:r>
      <w:r w:rsidR="00301E00">
        <w:rPr>
          <w:color w:val="auto"/>
        </w:rPr>
        <w:t>świadczenia</w:t>
      </w:r>
      <w:r w:rsidRPr="00301E00">
        <w:rPr>
          <w:color w:val="auto"/>
        </w:rPr>
        <w:t>, przeliczenia tego</w:t>
      </w:r>
      <w:r w:rsidR="002C6DC6" w:rsidRPr="00301E00">
        <w:rPr>
          <w:color w:val="auto"/>
        </w:rPr>
        <w:t xml:space="preserve"> dochodu dokonuje się na podsta</w:t>
      </w:r>
      <w:r w:rsidRPr="00301E00">
        <w:rPr>
          <w:color w:val="auto"/>
        </w:rPr>
        <w:t>wie średniego kursu walut obcych z ostatniego dnia</w:t>
      </w:r>
      <w:r w:rsidR="002C6DC6" w:rsidRPr="00301E00">
        <w:rPr>
          <w:color w:val="auto"/>
        </w:rPr>
        <w:t xml:space="preserve"> roboczego miesiąca następujące</w:t>
      </w:r>
      <w:r w:rsidRPr="00301E00">
        <w:rPr>
          <w:color w:val="auto"/>
        </w:rPr>
        <w:t>go po miesiącu, w k</w:t>
      </w:r>
      <w:r w:rsidR="00964035" w:rsidRPr="00301E00">
        <w:rPr>
          <w:color w:val="auto"/>
        </w:rPr>
        <w:t>tórym dochód został osiągnięty.</w:t>
      </w:r>
    </w:p>
    <w:p w14:paraId="614250E5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lastRenderedPageBreak/>
        <w:t>W przypadku, gdy członek rodziny studenta ubiegającego się o świadczenia pomocy materialnej zaginął, student składając wniosek o to</w:t>
      </w:r>
      <w:r w:rsidR="002C6DC6" w:rsidRPr="00301E00">
        <w:rPr>
          <w:color w:val="auto"/>
        </w:rPr>
        <w:t xml:space="preserve"> świadczenie dołącza zaświadcze</w:t>
      </w:r>
      <w:r w:rsidRPr="00301E00">
        <w:rPr>
          <w:color w:val="auto"/>
        </w:rPr>
        <w:t>nie właściwej w sprawie jednostki policji o przyjęciu zgłoszenia o zagin</w:t>
      </w:r>
      <w:r w:rsidR="00964035" w:rsidRPr="00301E00">
        <w:rPr>
          <w:color w:val="auto"/>
        </w:rPr>
        <w:t>ięciu członka rodziny studenta.</w:t>
      </w:r>
    </w:p>
    <w:p w14:paraId="48264ED0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Ustalając dochód rodziny nie uwzględnia się doc</w:t>
      </w:r>
      <w:r w:rsidR="002C6DC6" w:rsidRPr="00301E00">
        <w:rPr>
          <w:color w:val="auto"/>
        </w:rPr>
        <w:t>hodu uzyskiwanego przez zaginio</w:t>
      </w:r>
      <w:r w:rsidRPr="00301E00">
        <w:rPr>
          <w:color w:val="auto"/>
        </w:rPr>
        <w:t>nego członka rodziny studenta, a ustalając dochód w przeliczeniu na osobę w rodzinie nie uwzgl</w:t>
      </w:r>
      <w:r w:rsidR="00964035" w:rsidRPr="00301E00">
        <w:rPr>
          <w:color w:val="auto"/>
        </w:rPr>
        <w:t>ędnia się tego członka rodziny.</w:t>
      </w:r>
    </w:p>
    <w:p w14:paraId="00AA5171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 xml:space="preserve">W przypadku, gdy student spełnia </w:t>
      </w:r>
      <w:r w:rsidR="00B94D56" w:rsidRPr="00301E00">
        <w:rPr>
          <w:color w:val="auto"/>
        </w:rPr>
        <w:t>jeden z warunków wskazanych</w:t>
      </w:r>
      <w:r w:rsidRPr="00301E00">
        <w:rPr>
          <w:color w:val="auto"/>
        </w:rPr>
        <w:t xml:space="preserve"> w ustawi</w:t>
      </w:r>
      <w:r w:rsidR="002C6DC6" w:rsidRPr="00301E00">
        <w:rPr>
          <w:color w:val="auto"/>
        </w:rPr>
        <w:t>e prawo o szkolnictwie wyż</w:t>
      </w:r>
      <w:r w:rsidRPr="00301E00">
        <w:rPr>
          <w:color w:val="auto"/>
        </w:rPr>
        <w:t>szym</w:t>
      </w:r>
      <w:r w:rsidR="0007124E" w:rsidRPr="00301E00">
        <w:rPr>
          <w:color w:val="auto"/>
        </w:rPr>
        <w:t xml:space="preserve"> i nauce (art. 88 ust. 2</w:t>
      </w:r>
      <w:r w:rsidRPr="00301E00">
        <w:rPr>
          <w:color w:val="auto"/>
        </w:rPr>
        <w:t>)</w:t>
      </w:r>
      <w:r w:rsidR="00B94D56" w:rsidRPr="00301E00">
        <w:rPr>
          <w:color w:val="auto"/>
        </w:rPr>
        <w:t>,</w:t>
      </w:r>
      <w:r w:rsidR="0015752F">
        <w:rPr>
          <w:color w:val="auto"/>
        </w:rPr>
        <w:t xml:space="preserve"> </w:t>
      </w:r>
      <w:r w:rsidR="00B94D56" w:rsidRPr="00301E00">
        <w:rPr>
          <w:color w:val="auto"/>
        </w:rPr>
        <w:t>nie bi</w:t>
      </w:r>
      <w:r w:rsidRPr="00301E00">
        <w:rPr>
          <w:color w:val="auto"/>
        </w:rPr>
        <w:t xml:space="preserve">erze się pod uwagę dochodów rodziców i rodzeństwa studenta przy ustalaniu jego sytuacji materialnej, a jedynie dochody własne studenta, jego małżonka </w:t>
      </w:r>
      <w:r w:rsidR="00964035" w:rsidRPr="00301E00">
        <w:rPr>
          <w:color w:val="auto"/>
        </w:rPr>
        <w:t>i dzieci.</w:t>
      </w:r>
    </w:p>
    <w:p w14:paraId="2103014B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Przy określaniu samodzielności finansowej student</w:t>
      </w:r>
      <w:r w:rsidR="002C6DC6" w:rsidRPr="00301E00">
        <w:rPr>
          <w:color w:val="auto"/>
        </w:rPr>
        <w:t>a za źródło stałego dochodu stu</w:t>
      </w:r>
      <w:r w:rsidRPr="00301E00">
        <w:rPr>
          <w:color w:val="auto"/>
        </w:rPr>
        <w:t>denta lub małżonka studenta może być uznane wynagrodzenie z tytułu umowy o pracę, a także między innymi: renta po zmarłym rodzicu, renta inwalidzka, alimenty, cyklicznie zawierane umowy zlecenia, umowy o d</w:t>
      </w:r>
      <w:r w:rsidR="00964035" w:rsidRPr="00301E00">
        <w:rPr>
          <w:color w:val="auto"/>
        </w:rPr>
        <w:t>zieło, stypendium doktoranckie.</w:t>
      </w:r>
    </w:p>
    <w:p w14:paraId="0B55584B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 xml:space="preserve">Stałe źródło dochodu oznacza generalnie nieprzerwane źródło dochodu w roku, czyli dla ostatniego roku podatkowego przez 12 miesięcy w roku. Uczelnia może jednak w szczególnych przypadkach uznać źródło dochodu </w:t>
      </w:r>
      <w:r w:rsidR="002C6DC6" w:rsidRPr="00301E00">
        <w:rPr>
          <w:color w:val="auto"/>
        </w:rPr>
        <w:t>jako stałe np. w sytuacji rozpo</w:t>
      </w:r>
      <w:r w:rsidRPr="00301E00">
        <w:rPr>
          <w:color w:val="auto"/>
        </w:rPr>
        <w:t>częcia pracy przez studenta później niż w styczniu, pod warunkiem, że przy liczeniu miesięcznego dochodu studenta dochód z ostatnie</w:t>
      </w:r>
      <w:r w:rsidR="002C6DC6" w:rsidRPr="00301E00">
        <w:rPr>
          <w:color w:val="auto"/>
        </w:rPr>
        <w:t>go roku podatkowego będzie trak</w:t>
      </w:r>
      <w:r w:rsidRPr="00301E00">
        <w:rPr>
          <w:color w:val="auto"/>
        </w:rPr>
        <w:t>towany jako dochód z 12 m</w:t>
      </w:r>
      <w:r w:rsidR="00964035" w:rsidRPr="00301E00">
        <w:rPr>
          <w:color w:val="auto"/>
        </w:rPr>
        <w:t>iesięcy.</w:t>
      </w:r>
    </w:p>
    <w:p w14:paraId="6428DD25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Stałe źródło dochodu dokumentuje się przedstawiając m. in. zaświadczenie z zakładu pracy o zatrudnieniu, umowy cywilnoprawne (zlecenia, o dzieło), decyzje właściwe-go organu o przyznaniu renty, wyrok sądowy z</w:t>
      </w:r>
      <w:r w:rsidR="00F451E9" w:rsidRPr="00301E00">
        <w:rPr>
          <w:color w:val="auto"/>
        </w:rPr>
        <w:t>asądzający alimenty, ponadto za</w:t>
      </w:r>
      <w:r w:rsidRPr="00301E00">
        <w:rPr>
          <w:color w:val="auto"/>
        </w:rPr>
        <w:t>świadczenia o wysokości osiągniętego dochodu (</w:t>
      </w:r>
      <w:r w:rsidR="002C6DC6" w:rsidRPr="00301E00">
        <w:rPr>
          <w:color w:val="auto"/>
        </w:rPr>
        <w:t>zaświadczenia z urzędu skarbowe</w:t>
      </w:r>
      <w:r w:rsidRPr="00301E00">
        <w:rPr>
          <w:color w:val="auto"/>
        </w:rPr>
        <w:t>go, zaświadczenia z zakładu pracy o wysokośc</w:t>
      </w:r>
      <w:r w:rsidR="00964035" w:rsidRPr="00301E00">
        <w:rPr>
          <w:color w:val="auto"/>
        </w:rPr>
        <w:t>i osiągniętego dochodu i inne).</w:t>
      </w:r>
    </w:p>
    <w:p w14:paraId="0EB8B6DD" w14:textId="77777777" w:rsidR="00964035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Student, który założył swoją rodzinę i nie jest samodzielny finansowo, a współmałżonek nie jest studentem i nie posiada żadnych źródeł dochodu może otrzymać stypendium socjalne na podstawie dochodów swoich rodziców. Do rodziny studenta może on wówczas wliczyć współmałżon</w:t>
      </w:r>
      <w:r w:rsidR="00964035" w:rsidRPr="00301E00">
        <w:rPr>
          <w:color w:val="auto"/>
        </w:rPr>
        <w:t>ka oraz swoje dziecko (dzieci).</w:t>
      </w:r>
    </w:p>
    <w:p w14:paraId="5F4BF2FB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W przypadku, gdy student zawrze związek małżeńs</w:t>
      </w:r>
      <w:r w:rsidR="002C6DC6" w:rsidRPr="00301E00">
        <w:rPr>
          <w:color w:val="auto"/>
        </w:rPr>
        <w:t>ki po roku kalendarzowym, z któ</w:t>
      </w:r>
      <w:r w:rsidRPr="00301E00">
        <w:rPr>
          <w:color w:val="auto"/>
        </w:rPr>
        <w:t>rego dokumentuje się dochody, ale przed dniem z</w:t>
      </w:r>
      <w:r w:rsidR="002C6DC6" w:rsidRPr="00301E00">
        <w:rPr>
          <w:color w:val="auto"/>
        </w:rPr>
        <w:t>łożenia wniosku o pomoc material</w:t>
      </w:r>
      <w:r w:rsidRPr="00301E00">
        <w:rPr>
          <w:color w:val="auto"/>
        </w:rPr>
        <w:t>ną, w celu ustalenia prawa do stypendium socjalnego należy uwzględn</w:t>
      </w:r>
      <w:r w:rsidR="00F91368" w:rsidRPr="00301E00">
        <w:rPr>
          <w:color w:val="auto"/>
        </w:rPr>
        <w:t>ić dochody małżonka za ten rok.</w:t>
      </w:r>
    </w:p>
    <w:p w14:paraId="7FB577F2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Fakt zawarcia małżeństwa dokumentuje się odp</w:t>
      </w:r>
      <w:r w:rsidR="00F91368" w:rsidRPr="00301E00">
        <w:rPr>
          <w:color w:val="auto"/>
        </w:rPr>
        <w:t>isem skróconym aktu małżeństwa.</w:t>
      </w:r>
    </w:p>
    <w:p w14:paraId="6FC78D46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Każdy członek rodziny studenta, który ukończył 18 rok życia jest zobowiązany przedłożyć oddzielne zaświadczenie o dochodach z urzędu skarbowego (dotyczy to również osób, którym przysługuje prawo wspólnego roz</w:t>
      </w:r>
      <w:r w:rsidR="002C6DC6" w:rsidRPr="00301E00">
        <w:rPr>
          <w:color w:val="auto"/>
        </w:rPr>
        <w:t>liczania się) oraz oświadcze</w:t>
      </w:r>
      <w:r w:rsidRPr="00301E00">
        <w:rPr>
          <w:color w:val="auto"/>
        </w:rPr>
        <w:t xml:space="preserve">nia o dochodach </w:t>
      </w:r>
      <w:r w:rsidR="00F91368" w:rsidRPr="00301E00">
        <w:rPr>
          <w:color w:val="auto"/>
        </w:rPr>
        <w:t>niepodlegających opodatkowaniu.</w:t>
      </w:r>
    </w:p>
    <w:p w14:paraId="5583BB20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Zaświadczenie o wysokości składek na ubezpieczenie zdrowotne jest wymagane od członków rodziny studenta, którzy w roku kalen</w:t>
      </w:r>
      <w:r w:rsidR="002C6DC6" w:rsidRPr="00301E00">
        <w:rPr>
          <w:color w:val="auto"/>
        </w:rPr>
        <w:t>darzowym poprzedzającym rok aka</w:t>
      </w:r>
      <w:r w:rsidRPr="00301E00">
        <w:rPr>
          <w:color w:val="auto"/>
        </w:rPr>
        <w:t>demicki osiągali dochody wykazane w zaświadc</w:t>
      </w:r>
      <w:r w:rsidR="002C6DC6" w:rsidRPr="00301E00">
        <w:rPr>
          <w:color w:val="auto"/>
        </w:rPr>
        <w:t>zeniu z Urzędu Skarbowego podle</w:t>
      </w:r>
      <w:r w:rsidRPr="00301E00">
        <w:rPr>
          <w:color w:val="auto"/>
        </w:rPr>
        <w:t>gające opodatkowaniu podatkiem dochodowym od osób fizycznych na zasadach o</w:t>
      </w:r>
      <w:r w:rsidR="00CC539C">
        <w:rPr>
          <w:color w:val="auto"/>
        </w:rPr>
        <w:t>kreślonych w art. 27, 30b, 30c,</w:t>
      </w:r>
      <w:r w:rsidRPr="00301E00">
        <w:rPr>
          <w:color w:val="auto"/>
        </w:rPr>
        <w:t xml:space="preserve"> 30e </w:t>
      </w:r>
      <w:r w:rsidR="00CC539C">
        <w:rPr>
          <w:color w:val="auto"/>
        </w:rPr>
        <w:t xml:space="preserve">i 30f </w:t>
      </w:r>
      <w:r w:rsidRPr="00301E00">
        <w:rPr>
          <w:color w:val="auto"/>
        </w:rPr>
        <w:t xml:space="preserve">Ustawy z dnia 26 lipca 1991 r. o podatku </w:t>
      </w:r>
      <w:r w:rsidR="002C6DC6" w:rsidRPr="00301E00">
        <w:rPr>
          <w:color w:val="auto"/>
        </w:rPr>
        <w:t>do</w:t>
      </w:r>
      <w:r w:rsidR="00F91368" w:rsidRPr="00301E00">
        <w:rPr>
          <w:color w:val="auto"/>
        </w:rPr>
        <w:t>chodowym od osób fizycznych.</w:t>
      </w:r>
    </w:p>
    <w:p w14:paraId="39AEAED7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 xml:space="preserve">Jeśli student wychowywał się w rodzinie zastępczej </w:t>
      </w:r>
      <w:r w:rsidR="002C6DC6" w:rsidRPr="00301E00">
        <w:rPr>
          <w:color w:val="auto"/>
        </w:rPr>
        <w:t>to po uzyskaniu przez niego peł</w:t>
      </w:r>
      <w:r w:rsidRPr="00301E00">
        <w:rPr>
          <w:color w:val="auto"/>
        </w:rPr>
        <w:t>noletniości za dochód do celów stypendialnych przyjmuje się tylk</w:t>
      </w:r>
      <w:r w:rsidR="00F91368" w:rsidRPr="00301E00">
        <w:rPr>
          <w:color w:val="auto"/>
        </w:rPr>
        <w:t>o dochody przez niego osiągane.</w:t>
      </w:r>
    </w:p>
    <w:p w14:paraId="7D763D60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Do rodziny studenta nie wlicza się konkubenta studenta lub konkubenta członka ro</w:t>
      </w:r>
      <w:r w:rsidR="00F91368" w:rsidRPr="00301E00">
        <w:rPr>
          <w:color w:val="auto"/>
        </w:rPr>
        <w:t>dziny studenta.</w:t>
      </w:r>
    </w:p>
    <w:p w14:paraId="3C1D92D2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lastRenderedPageBreak/>
        <w:t>Za opiekuna prawnego rodziny studenta uznaje się o</w:t>
      </w:r>
      <w:r w:rsidR="00F451E9" w:rsidRPr="00301E00">
        <w:rPr>
          <w:color w:val="auto"/>
        </w:rPr>
        <w:t>soby, które dla udowodnienia te</w:t>
      </w:r>
      <w:r w:rsidRPr="00301E00">
        <w:rPr>
          <w:color w:val="auto"/>
        </w:rPr>
        <w:t>go faktu mogą przedłożyć wyrok sądu rodzinnego</w:t>
      </w:r>
      <w:r w:rsidR="002C6DC6" w:rsidRPr="00301E00">
        <w:rPr>
          <w:color w:val="auto"/>
        </w:rPr>
        <w:t>. Wówczas dochody tych osób wli</w:t>
      </w:r>
      <w:r w:rsidRPr="00301E00">
        <w:rPr>
          <w:color w:val="auto"/>
        </w:rPr>
        <w:t>cza s</w:t>
      </w:r>
      <w:r w:rsidR="00F91368" w:rsidRPr="00301E00">
        <w:rPr>
          <w:color w:val="auto"/>
        </w:rPr>
        <w:t>ię do dochodu rodziny studenta.</w:t>
      </w:r>
    </w:p>
    <w:p w14:paraId="5596615F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Za opiekuna faktycznego uważa się osobę, której powierzono sprawowanie opieki na zasadach określonych w ustawie o świadczeniach rodzinnych tj. osobę faktycznie opiekującą się dzieckiem, jeżeli wystąpiła z wnioskiem do sądu rodzinn</w:t>
      </w:r>
      <w:r w:rsidR="002C6DC6" w:rsidRPr="00301E00">
        <w:rPr>
          <w:color w:val="auto"/>
        </w:rPr>
        <w:t>ego o przy</w:t>
      </w:r>
      <w:r w:rsidR="00F91368" w:rsidRPr="00301E00">
        <w:rPr>
          <w:color w:val="auto"/>
        </w:rPr>
        <w:t>sposobienie dziecka.</w:t>
      </w:r>
    </w:p>
    <w:p w14:paraId="0522669C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Za opiekuna prawnego rodziny studenta nie uznaje się osoby, która wyrokiem sądu sprawuje tylko kuratelę nad członkie</w:t>
      </w:r>
      <w:r w:rsidR="00F91368" w:rsidRPr="00301E00">
        <w:rPr>
          <w:color w:val="auto"/>
        </w:rPr>
        <w:t>m (członkami) rodziny studenta.</w:t>
      </w:r>
    </w:p>
    <w:p w14:paraId="13C73422" w14:textId="77777777" w:rsidR="00F91368" w:rsidRPr="00136CA6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W przypadku śmierci rodzica studenta lub utraty</w:t>
      </w:r>
      <w:r w:rsidR="002C6DC6" w:rsidRPr="00301E00">
        <w:rPr>
          <w:color w:val="auto"/>
        </w:rPr>
        <w:t xml:space="preserve"> źródła dochodu wysokość stypen</w:t>
      </w:r>
      <w:r w:rsidRPr="00301E00">
        <w:rPr>
          <w:color w:val="auto"/>
        </w:rPr>
        <w:t>dium socjalnego może być ustalona ponownie od</w:t>
      </w:r>
      <w:r w:rsidR="00F91368" w:rsidRPr="00301E00">
        <w:rPr>
          <w:color w:val="auto"/>
        </w:rPr>
        <w:t xml:space="preserve"> następnego semestru:</w:t>
      </w:r>
    </w:p>
    <w:p w14:paraId="5C27BE70" w14:textId="77777777" w:rsidR="00F91368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w pierwszym przypadku: na podstawie dochodów drugiego rodzica z ostatniego roku podatkowego przed złożeniem wniosku i ewentualnej renty rodzinnej (o ile taka studentowi lub ro</w:t>
      </w:r>
      <w:r w:rsidR="00F91368" w:rsidRPr="00136CA6">
        <w:rPr>
          <w:color w:val="auto"/>
        </w:rPr>
        <w:t>dzeństwu studenta przysługuje),</w:t>
      </w:r>
    </w:p>
    <w:p w14:paraId="7BC1B077" w14:textId="77777777" w:rsidR="00F91368" w:rsidRPr="00136CA6" w:rsidRDefault="005010F3" w:rsidP="00964035">
      <w:pPr>
        <w:pStyle w:val="Default"/>
        <w:numPr>
          <w:ilvl w:val="1"/>
          <w:numId w:val="13"/>
        </w:numPr>
        <w:spacing w:after="27"/>
        <w:jc w:val="both"/>
      </w:pPr>
      <w:r w:rsidRPr="00136CA6">
        <w:rPr>
          <w:color w:val="auto"/>
        </w:rPr>
        <w:t>w drugim przypadku: na podstawie udok</w:t>
      </w:r>
      <w:r w:rsidR="002C6DC6" w:rsidRPr="00136CA6">
        <w:rPr>
          <w:color w:val="auto"/>
        </w:rPr>
        <w:t>umentowanego dochodu rodziny po</w:t>
      </w:r>
      <w:r w:rsidR="00F91368" w:rsidRPr="00136CA6">
        <w:rPr>
          <w:color w:val="auto"/>
        </w:rPr>
        <w:t>mniejszonego o utracony dochód.</w:t>
      </w:r>
    </w:p>
    <w:p w14:paraId="509BC701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136CA6">
        <w:rPr>
          <w:color w:val="auto"/>
        </w:rPr>
        <w:t>Członkowie rodziny studenta tj. domownicy lub rolnicy posiadający gospodarstwo rolne i ubezpieczeni w KRUS, zobowiązani są do złożenia oświadczenia (na druku o dochodach</w:t>
      </w:r>
      <w:r w:rsidR="00F91368" w:rsidRPr="00136CA6">
        <w:rPr>
          <w:color w:val="auto"/>
        </w:rPr>
        <w:t xml:space="preserve"> niepodlegaj</w:t>
      </w:r>
      <w:r w:rsidR="00E165AF" w:rsidRPr="00136CA6">
        <w:rPr>
          <w:color w:val="auto"/>
        </w:rPr>
        <w:t>ą</w:t>
      </w:r>
      <w:r w:rsidRPr="00136CA6">
        <w:rPr>
          <w:color w:val="auto"/>
        </w:rPr>
        <w:t>cych opodatkowaniu) czy w roku, z którego dokumentuje się dochody uzyskali zasiłki chorobowe z tego tytułu. Osoby posiadające ubezpieczenie w KRUS zobowiązane są do złożenia zaświadcze</w:t>
      </w:r>
      <w:r w:rsidR="00F91368" w:rsidRPr="00136CA6">
        <w:rPr>
          <w:color w:val="auto"/>
        </w:rPr>
        <w:t>nia potwierdzającego to ubezpie</w:t>
      </w:r>
      <w:r w:rsidRPr="00136CA6">
        <w:rPr>
          <w:color w:val="auto"/>
        </w:rPr>
        <w:t>czenie oraz fakt pobierania lub nie pobierania zasi</w:t>
      </w:r>
      <w:r w:rsidR="00F91368" w:rsidRPr="00136CA6">
        <w:rPr>
          <w:color w:val="auto"/>
        </w:rPr>
        <w:t>łków chorobowych z tego tytułu.</w:t>
      </w:r>
    </w:p>
    <w:p w14:paraId="032E6249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 xml:space="preserve">Student ubiegający się o świadczenia </w:t>
      </w:r>
      <w:r w:rsidR="00F91368" w:rsidRPr="00301E00">
        <w:rPr>
          <w:color w:val="auto"/>
        </w:rPr>
        <w:t>przedkłada niezbędne ory</w:t>
      </w:r>
      <w:r w:rsidRPr="00301E00">
        <w:rPr>
          <w:color w:val="auto"/>
        </w:rPr>
        <w:t>ginały dokumentów lub uwierzytelnioną ich kopię. Kopia dokumentu niezbędnego do ustalenia prawa i wypłaty świadczeń może być uwierzytelniona przez pracownika uczelni, notariusza lub ins</w:t>
      </w:r>
      <w:r w:rsidR="00F91368" w:rsidRPr="00301E00">
        <w:rPr>
          <w:color w:val="auto"/>
        </w:rPr>
        <w:t>tytucję, która dokument wydała.</w:t>
      </w:r>
    </w:p>
    <w:p w14:paraId="257D33BB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 xml:space="preserve">W przypadku wątpliwości w sprawie przyznanego stypendium, co do występujących w sprawie okoliczności mających wpływ na prawo do tego stypendium, </w:t>
      </w:r>
      <w:r w:rsidR="00C04150" w:rsidRPr="00301E00">
        <w:rPr>
          <w:color w:val="auto"/>
        </w:rPr>
        <w:t>student pobierający</w:t>
      </w:r>
      <w:r w:rsidRPr="00301E00">
        <w:rPr>
          <w:color w:val="auto"/>
        </w:rPr>
        <w:t xml:space="preserve"> stypendium</w:t>
      </w:r>
      <w:r w:rsidR="00301E00" w:rsidRPr="00301E00">
        <w:rPr>
          <w:color w:val="auto"/>
        </w:rPr>
        <w:t xml:space="preserve"> </w:t>
      </w:r>
      <w:r w:rsidR="00C04150" w:rsidRPr="00301E00">
        <w:rPr>
          <w:color w:val="auto"/>
        </w:rPr>
        <w:t>powiadamiany jest</w:t>
      </w:r>
      <w:r w:rsidRPr="00301E00">
        <w:rPr>
          <w:color w:val="auto"/>
        </w:rPr>
        <w:t xml:space="preserve"> o konieczności złożenia w wyznaczonym terminie, nie </w:t>
      </w:r>
      <w:r w:rsidR="00301E00" w:rsidRPr="00301E00">
        <w:rPr>
          <w:color w:val="auto"/>
        </w:rPr>
        <w:t>krótszym</w:t>
      </w:r>
      <w:r w:rsidRPr="00301E00">
        <w:rPr>
          <w:color w:val="auto"/>
        </w:rPr>
        <w:t xml:space="preserve"> niż </w:t>
      </w:r>
      <w:r w:rsidR="00301E00" w:rsidRPr="00301E00">
        <w:rPr>
          <w:color w:val="auto"/>
        </w:rPr>
        <w:t>7</w:t>
      </w:r>
      <w:r w:rsidR="00F91368" w:rsidRPr="00301E00">
        <w:rPr>
          <w:color w:val="auto"/>
        </w:rPr>
        <w:t xml:space="preserve"> dni licząc od </w:t>
      </w:r>
      <w:r w:rsidRPr="00301E00">
        <w:rPr>
          <w:color w:val="auto"/>
        </w:rPr>
        <w:t xml:space="preserve">dnia otrzymania wezwania, wyjaśnień w sprawie </w:t>
      </w:r>
      <w:r w:rsidR="00F91368" w:rsidRPr="00301E00">
        <w:rPr>
          <w:color w:val="auto"/>
        </w:rPr>
        <w:t>lub dostarczenia niezbędnych dokumentów.</w:t>
      </w:r>
    </w:p>
    <w:p w14:paraId="4F366307" w14:textId="77777777" w:rsidR="00F91368" w:rsidRPr="00301E00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 xml:space="preserve">W przypadku ubiegania się o stypendium socjalne w zwiększonej wysokości z tytułu zamieszkania w obiekcie innym niż dom studencki należy przedłożyć umowę najmu lub użyczenia. Umowa winna być sporządzona w </w:t>
      </w:r>
      <w:r w:rsidR="00F91368" w:rsidRPr="00301E00">
        <w:rPr>
          <w:color w:val="auto"/>
        </w:rPr>
        <w:t>formie pisemnej i powinna zawie</w:t>
      </w:r>
      <w:r w:rsidRPr="00301E00">
        <w:rPr>
          <w:color w:val="auto"/>
        </w:rPr>
        <w:t>rać: datę i miejsce sporządzenia umowy, wskazanie stron - najemcy i wynajmującego, określenie lokalu, który będzie przedmiotem najmu, czasu, na jaki umowa jest zawierana, w przypadku umow</w:t>
      </w:r>
      <w:r w:rsidR="00F91368" w:rsidRPr="00301E00">
        <w:rPr>
          <w:color w:val="auto"/>
        </w:rPr>
        <w:t>y najmu także wysokość czynszu.</w:t>
      </w:r>
    </w:p>
    <w:p w14:paraId="7481E911" w14:textId="77777777" w:rsidR="005010F3" w:rsidRPr="00136CA6" w:rsidRDefault="005010F3" w:rsidP="00301E00">
      <w:pPr>
        <w:pStyle w:val="Default"/>
        <w:numPr>
          <w:ilvl w:val="0"/>
          <w:numId w:val="13"/>
        </w:numPr>
        <w:spacing w:after="27"/>
        <w:ind w:left="426" w:hanging="426"/>
        <w:jc w:val="both"/>
      </w:pPr>
      <w:r w:rsidRPr="00301E00">
        <w:rPr>
          <w:color w:val="auto"/>
        </w:rPr>
        <w:t>W przypadku wypowiedzenia umowy najmu (użyczenia) przez jedną ze stron student jest zobowiązany do powiadomienia uczelni o ty</w:t>
      </w:r>
      <w:r w:rsidR="00F91368" w:rsidRPr="00301E00">
        <w:rPr>
          <w:color w:val="auto"/>
        </w:rPr>
        <w:t>m fakcie w terminie 7 dni od mo</w:t>
      </w:r>
      <w:r w:rsidRPr="00301E00">
        <w:rPr>
          <w:color w:val="auto"/>
        </w:rPr>
        <w:t xml:space="preserve">mentu zdarzenia. </w:t>
      </w:r>
    </w:p>
    <w:p w14:paraId="36D73619" w14:textId="77777777" w:rsidR="00AA606B" w:rsidRDefault="00AA606B" w:rsidP="00964035">
      <w:pPr>
        <w:jc w:val="both"/>
      </w:pPr>
    </w:p>
    <w:sectPr w:rsidR="00AA606B" w:rsidSect="00D14B5C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EE6B88"/>
    <w:multiLevelType w:val="hybridMultilevel"/>
    <w:tmpl w:val="97ACC8E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162F8"/>
    <w:multiLevelType w:val="hybridMultilevel"/>
    <w:tmpl w:val="2501B80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0541A6"/>
    <w:multiLevelType w:val="hybridMultilevel"/>
    <w:tmpl w:val="F66075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31406"/>
    <w:multiLevelType w:val="hybridMultilevel"/>
    <w:tmpl w:val="D26E70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2A1B69"/>
    <w:multiLevelType w:val="hybridMultilevel"/>
    <w:tmpl w:val="EFCA177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0B0907"/>
    <w:multiLevelType w:val="hybridMultilevel"/>
    <w:tmpl w:val="2C1C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8367A"/>
    <w:multiLevelType w:val="hybridMultilevel"/>
    <w:tmpl w:val="91782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D7011"/>
    <w:multiLevelType w:val="hybridMultilevel"/>
    <w:tmpl w:val="072C9B46"/>
    <w:lvl w:ilvl="0" w:tplc="5E5C887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6A8D"/>
    <w:multiLevelType w:val="hybridMultilevel"/>
    <w:tmpl w:val="902ADC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89AB740"/>
    <w:multiLevelType w:val="hybridMultilevel"/>
    <w:tmpl w:val="AB9803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BF7937"/>
    <w:multiLevelType w:val="multilevel"/>
    <w:tmpl w:val="217A8DA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1474" w:hanging="567"/>
      </w:pPr>
      <w:rPr>
        <w:rFonts w:hint="default"/>
      </w:rPr>
    </w:lvl>
    <w:lvl w:ilvl="4">
      <w:start w:val="1"/>
      <w:numFmt w:val="bullet"/>
      <w:lvlText w:val="-"/>
      <w:lvlJc w:val="left"/>
      <w:pPr>
        <w:ind w:left="1928" w:hanging="454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FC5EF1"/>
    <w:multiLevelType w:val="multilevel"/>
    <w:tmpl w:val="541C14B6"/>
    <w:lvl w:ilvl="0">
      <w:start w:val="1"/>
      <w:numFmt w:val="none"/>
      <w:lvlText w:val="I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1."/>
      <w:lvlJc w:val="left"/>
      <w:pPr>
        <w:ind w:left="680" w:hanging="396"/>
      </w:pPr>
      <w:rPr>
        <w:rFonts w:hint="default"/>
      </w:rPr>
    </w:lvl>
    <w:lvl w:ilvl="2">
      <w:start w:val="1"/>
      <w:numFmt w:val="none"/>
      <w:lvlText w:val="1)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F0824D1"/>
    <w:multiLevelType w:val="hybridMultilevel"/>
    <w:tmpl w:val="213D3B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A644ED"/>
    <w:multiLevelType w:val="hybridMultilevel"/>
    <w:tmpl w:val="1F161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A250E"/>
    <w:multiLevelType w:val="hybridMultilevel"/>
    <w:tmpl w:val="6287BC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5815061"/>
    <w:multiLevelType w:val="hybridMultilevel"/>
    <w:tmpl w:val="FA3A2BE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99A4DE3"/>
    <w:multiLevelType w:val="multilevel"/>
    <w:tmpl w:val="279041C2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1."/>
      <w:lvlJc w:val="left"/>
      <w:pPr>
        <w:ind w:left="680" w:hanging="396"/>
      </w:pPr>
      <w:rPr>
        <w:rFonts w:hint="default"/>
      </w:rPr>
    </w:lvl>
    <w:lvl w:ilvl="2">
      <w:start w:val="1"/>
      <w:numFmt w:val="none"/>
      <w:lvlText w:val="1)"/>
      <w:lvlJc w:val="left"/>
      <w:pPr>
        <w:ind w:left="1134" w:hanging="454"/>
      </w:pPr>
      <w:rPr>
        <w:rFonts w:hint="default"/>
      </w:rPr>
    </w:lvl>
    <w:lvl w:ilvl="3">
      <w:start w:val="1"/>
      <w:numFmt w:val="none"/>
      <w:lvlText w:val="a)"/>
      <w:lvlJc w:val="left"/>
      <w:pPr>
        <w:ind w:left="1474" w:hanging="394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2506750">
    <w:abstractNumId w:val="12"/>
  </w:num>
  <w:num w:numId="2" w16cid:durableId="1894729265">
    <w:abstractNumId w:val="15"/>
  </w:num>
  <w:num w:numId="3" w16cid:durableId="1264607395">
    <w:abstractNumId w:val="0"/>
  </w:num>
  <w:num w:numId="4" w16cid:durableId="2059477751">
    <w:abstractNumId w:val="2"/>
  </w:num>
  <w:num w:numId="5" w16cid:durableId="1303929458">
    <w:abstractNumId w:val="14"/>
  </w:num>
  <w:num w:numId="6" w16cid:durableId="588659207">
    <w:abstractNumId w:val="4"/>
  </w:num>
  <w:num w:numId="7" w16cid:durableId="1568878627">
    <w:abstractNumId w:val="1"/>
  </w:num>
  <w:num w:numId="8" w16cid:durableId="1335261643">
    <w:abstractNumId w:val="9"/>
  </w:num>
  <w:num w:numId="9" w16cid:durableId="1059672138">
    <w:abstractNumId w:val="8"/>
  </w:num>
  <w:num w:numId="10" w16cid:durableId="615065834">
    <w:abstractNumId w:val="11"/>
  </w:num>
  <w:num w:numId="11" w16cid:durableId="1130591791">
    <w:abstractNumId w:val="6"/>
  </w:num>
  <w:num w:numId="12" w16cid:durableId="925576616">
    <w:abstractNumId w:val="16"/>
  </w:num>
  <w:num w:numId="13" w16cid:durableId="1024524968">
    <w:abstractNumId w:val="10"/>
  </w:num>
  <w:num w:numId="14" w16cid:durableId="1884169431">
    <w:abstractNumId w:val="13"/>
  </w:num>
  <w:num w:numId="15" w16cid:durableId="1375617277">
    <w:abstractNumId w:val="7"/>
  </w:num>
  <w:num w:numId="16" w16cid:durableId="392119486">
    <w:abstractNumId w:val="5"/>
  </w:num>
  <w:num w:numId="17" w16cid:durableId="25606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8C"/>
    <w:rsid w:val="00024CE7"/>
    <w:rsid w:val="00025176"/>
    <w:rsid w:val="0007124E"/>
    <w:rsid w:val="000965EB"/>
    <w:rsid w:val="000B7AAB"/>
    <w:rsid w:val="00136CA6"/>
    <w:rsid w:val="001503FE"/>
    <w:rsid w:val="0015752F"/>
    <w:rsid w:val="001726E6"/>
    <w:rsid w:val="001E196D"/>
    <w:rsid w:val="00202F24"/>
    <w:rsid w:val="00245F2F"/>
    <w:rsid w:val="002B75EB"/>
    <w:rsid w:val="002C6DC6"/>
    <w:rsid w:val="002C7640"/>
    <w:rsid w:val="00301E00"/>
    <w:rsid w:val="00325562"/>
    <w:rsid w:val="00331D54"/>
    <w:rsid w:val="00473FD9"/>
    <w:rsid w:val="005010F3"/>
    <w:rsid w:val="00533D25"/>
    <w:rsid w:val="005C2035"/>
    <w:rsid w:val="00610192"/>
    <w:rsid w:val="00672C2A"/>
    <w:rsid w:val="006D2D2D"/>
    <w:rsid w:val="006E2372"/>
    <w:rsid w:val="0073668C"/>
    <w:rsid w:val="00741065"/>
    <w:rsid w:val="008069B3"/>
    <w:rsid w:val="00832DEB"/>
    <w:rsid w:val="00834D3C"/>
    <w:rsid w:val="008838BD"/>
    <w:rsid w:val="00892DB0"/>
    <w:rsid w:val="008A77F1"/>
    <w:rsid w:val="008C182E"/>
    <w:rsid w:val="008C5116"/>
    <w:rsid w:val="008D4107"/>
    <w:rsid w:val="008D7506"/>
    <w:rsid w:val="00916380"/>
    <w:rsid w:val="00954F01"/>
    <w:rsid w:val="00964035"/>
    <w:rsid w:val="00982756"/>
    <w:rsid w:val="009C0902"/>
    <w:rsid w:val="009C2A4B"/>
    <w:rsid w:val="00A07361"/>
    <w:rsid w:val="00A57AA0"/>
    <w:rsid w:val="00A7288D"/>
    <w:rsid w:val="00A86FC1"/>
    <w:rsid w:val="00AA606B"/>
    <w:rsid w:val="00AE00A6"/>
    <w:rsid w:val="00B30D1D"/>
    <w:rsid w:val="00B94D56"/>
    <w:rsid w:val="00B9637A"/>
    <w:rsid w:val="00BA18A6"/>
    <w:rsid w:val="00C04150"/>
    <w:rsid w:val="00C178E0"/>
    <w:rsid w:val="00C26F33"/>
    <w:rsid w:val="00C46930"/>
    <w:rsid w:val="00C93AC1"/>
    <w:rsid w:val="00CC4971"/>
    <w:rsid w:val="00CC539C"/>
    <w:rsid w:val="00D14B5C"/>
    <w:rsid w:val="00D8565A"/>
    <w:rsid w:val="00DB3014"/>
    <w:rsid w:val="00E165AF"/>
    <w:rsid w:val="00E4590E"/>
    <w:rsid w:val="00F2236E"/>
    <w:rsid w:val="00F451E9"/>
    <w:rsid w:val="00F52434"/>
    <w:rsid w:val="00F74E61"/>
    <w:rsid w:val="00F77543"/>
    <w:rsid w:val="00F86276"/>
    <w:rsid w:val="00F91368"/>
    <w:rsid w:val="00F93C5F"/>
    <w:rsid w:val="00FA6591"/>
    <w:rsid w:val="00FE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8B33"/>
  <w15:docId w15:val="{0F932D8A-7540-453E-B1D4-4298CDCA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F0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1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A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0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DC3E-D88F-44CF-8076-A264F2EA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4734</Words>
  <Characters>28406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Gosia Ja</cp:lastModifiedBy>
  <cp:revision>4</cp:revision>
  <cp:lastPrinted>2021-10-28T09:35:00Z</cp:lastPrinted>
  <dcterms:created xsi:type="dcterms:W3CDTF">2024-11-06T11:50:00Z</dcterms:created>
  <dcterms:modified xsi:type="dcterms:W3CDTF">2024-11-06T12:33:00Z</dcterms:modified>
</cp:coreProperties>
</file>